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48258" w14:textId="77777777" w:rsidR="007033B0" w:rsidRPr="007033B0" w:rsidRDefault="007033B0" w:rsidP="007033B0">
      <w:pPr>
        <w:pStyle w:val="Kommentartext"/>
        <w:jc w:val="center"/>
        <w:rPr>
          <w:b/>
          <w:i/>
          <w:sz w:val="32"/>
          <w:szCs w:val="32"/>
          <w:u w:val="single"/>
        </w:rPr>
      </w:pPr>
      <w:r w:rsidRPr="007033B0">
        <w:rPr>
          <w:b/>
          <w:i/>
          <w:sz w:val="32"/>
          <w:szCs w:val="32"/>
          <w:u w:val="single"/>
        </w:rPr>
        <w:t xml:space="preserve">Infektionshygienische Überwachung </w:t>
      </w:r>
      <w:r w:rsidR="00E928A6">
        <w:rPr>
          <w:b/>
          <w:i/>
          <w:sz w:val="32"/>
          <w:szCs w:val="32"/>
          <w:u w:val="single"/>
        </w:rPr>
        <w:t>von Säuglingsnahrung</w:t>
      </w:r>
      <w:r w:rsidRPr="007033B0">
        <w:rPr>
          <w:b/>
          <w:i/>
          <w:sz w:val="32"/>
          <w:szCs w:val="32"/>
          <w:u w:val="single"/>
        </w:rPr>
        <w:t xml:space="preserve"> in der Neonatologie</w:t>
      </w:r>
    </w:p>
    <w:p w14:paraId="29F9496E" w14:textId="77777777" w:rsidR="00B90F8C" w:rsidRPr="000C2BF2" w:rsidRDefault="000C2BF2" w:rsidP="00B90F8C">
      <w:pPr>
        <w:rPr>
          <w:b/>
        </w:rPr>
      </w:pPr>
      <w:r w:rsidRPr="000C2BF2">
        <w:rPr>
          <w:b/>
        </w:rPr>
        <w:t>Diese Checkliste bezieht sich a</w:t>
      </w:r>
      <w:r>
        <w:rPr>
          <w:b/>
        </w:rPr>
        <w:t>uf den Umgang mit Säuglingsnahrung</w:t>
      </w:r>
      <w:r w:rsidRPr="000C2BF2">
        <w:rPr>
          <w:b/>
        </w:rPr>
        <w:t xml:space="preserve"> nach Verlassen der Milchküchen.</w:t>
      </w:r>
    </w:p>
    <w:p w14:paraId="5B82C42C" w14:textId="77777777" w:rsidR="00B90F8C" w:rsidRDefault="00B90F8C" w:rsidP="00547D53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460"/>
        <w:gridCol w:w="550"/>
        <w:gridCol w:w="634"/>
        <w:gridCol w:w="2418"/>
      </w:tblGrid>
      <w:tr w:rsidR="00D25454" w14:paraId="09E7E2CA" w14:textId="77777777" w:rsidTr="008B79DC">
        <w:tc>
          <w:tcPr>
            <w:tcW w:w="5626" w:type="dxa"/>
          </w:tcPr>
          <w:p w14:paraId="42ACA333" w14:textId="77777777" w:rsidR="00D25454" w:rsidRPr="00C74444" w:rsidRDefault="00D25454" w:rsidP="00547D53">
            <w:pPr>
              <w:rPr>
                <w:b/>
                <w:i/>
                <w:sz w:val="24"/>
                <w:szCs w:val="24"/>
              </w:rPr>
            </w:pPr>
            <w:r w:rsidRPr="00C74444">
              <w:rPr>
                <w:b/>
                <w:i/>
                <w:sz w:val="24"/>
                <w:szCs w:val="24"/>
              </w:rPr>
              <w:t>Transport von der Milchküche auf die Stationen</w:t>
            </w:r>
          </w:p>
        </w:tc>
        <w:tc>
          <w:tcPr>
            <w:tcW w:w="559" w:type="dxa"/>
          </w:tcPr>
          <w:p w14:paraId="73FDC5D9" w14:textId="77777777" w:rsidR="00D25454" w:rsidRDefault="00547D53" w:rsidP="00547D53">
            <w:pPr>
              <w:jc w:val="center"/>
            </w:pPr>
            <w:r>
              <w:t>Ja</w:t>
            </w:r>
          </w:p>
        </w:tc>
        <w:tc>
          <w:tcPr>
            <w:tcW w:w="634" w:type="dxa"/>
          </w:tcPr>
          <w:p w14:paraId="699C0C5E" w14:textId="77777777" w:rsidR="00D25454" w:rsidRDefault="00547D53" w:rsidP="00547D53">
            <w:pPr>
              <w:jc w:val="center"/>
            </w:pPr>
            <w:r>
              <w:t>Nein</w:t>
            </w:r>
          </w:p>
        </w:tc>
        <w:tc>
          <w:tcPr>
            <w:tcW w:w="2469" w:type="dxa"/>
          </w:tcPr>
          <w:p w14:paraId="229359C7" w14:textId="77777777" w:rsidR="00D25454" w:rsidRDefault="00547D53" w:rsidP="00547D53">
            <w:pPr>
              <w:jc w:val="center"/>
            </w:pPr>
            <w:r>
              <w:t>Anmerkungen</w:t>
            </w:r>
          </w:p>
        </w:tc>
      </w:tr>
      <w:tr w:rsidR="00D25454" w14:paraId="4751003E" w14:textId="77777777" w:rsidTr="008B79DC">
        <w:tc>
          <w:tcPr>
            <w:tcW w:w="5626" w:type="dxa"/>
          </w:tcPr>
          <w:p w14:paraId="1FF41B67" w14:textId="77777777" w:rsidR="00D25454" w:rsidRDefault="00D25454" w:rsidP="007100E7">
            <w:r>
              <w:t xml:space="preserve">Erfolgt </w:t>
            </w:r>
            <w:r w:rsidR="008D3CAB">
              <w:t>der Transport der Säuglingsnahrung</w:t>
            </w:r>
            <w:r>
              <w:t xml:space="preserve"> (</w:t>
            </w:r>
            <w:proofErr w:type="spellStart"/>
            <w:r>
              <w:t>Formulanahrung</w:t>
            </w:r>
            <w:proofErr w:type="spellEnd"/>
            <w:r>
              <w:t>/ Muttermilch) unter Einhaltung</w:t>
            </w:r>
            <w:r w:rsidR="007E65E3">
              <w:t xml:space="preserve"> der Kühlkette (&lt;5</w:t>
            </w:r>
            <w:r w:rsidR="008D3CAB">
              <w:t xml:space="preserve"> °C</w:t>
            </w:r>
            <w:r>
              <w:t>)?</w:t>
            </w:r>
          </w:p>
        </w:tc>
        <w:tc>
          <w:tcPr>
            <w:tcW w:w="559" w:type="dxa"/>
          </w:tcPr>
          <w:p w14:paraId="72CC04D9" w14:textId="77777777" w:rsidR="00D25454" w:rsidRDefault="00D25454" w:rsidP="00547D53"/>
        </w:tc>
        <w:tc>
          <w:tcPr>
            <w:tcW w:w="634" w:type="dxa"/>
          </w:tcPr>
          <w:p w14:paraId="17E2EF26" w14:textId="77777777" w:rsidR="00D25454" w:rsidRDefault="00D25454" w:rsidP="00547D53"/>
        </w:tc>
        <w:tc>
          <w:tcPr>
            <w:tcW w:w="2469" w:type="dxa"/>
          </w:tcPr>
          <w:p w14:paraId="77FD3116" w14:textId="77777777" w:rsidR="00D25454" w:rsidRDefault="00D25454" w:rsidP="00547D53"/>
        </w:tc>
      </w:tr>
      <w:tr w:rsidR="00D25454" w14:paraId="2429A730" w14:textId="77777777" w:rsidTr="008B79DC">
        <w:tc>
          <w:tcPr>
            <w:tcW w:w="5626" w:type="dxa"/>
          </w:tcPr>
          <w:p w14:paraId="0983300E" w14:textId="77777777" w:rsidR="00D25454" w:rsidRDefault="00D25454" w:rsidP="00547D53">
            <w:r>
              <w:t xml:space="preserve">Erfolgt </w:t>
            </w:r>
            <w:r w:rsidR="008D3CAB">
              <w:t>der Transport der Säuglingsnahrung</w:t>
            </w:r>
            <w:r>
              <w:t xml:space="preserve"> in einem geschlos</w:t>
            </w:r>
            <w:r w:rsidR="00FF09F7">
              <w:t>senen Behältnis/ Transportwagen, so dass eine Kontamination von außen ausgeschlossen ist?</w:t>
            </w:r>
          </w:p>
        </w:tc>
        <w:tc>
          <w:tcPr>
            <w:tcW w:w="559" w:type="dxa"/>
          </w:tcPr>
          <w:p w14:paraId="08D74149" w14:textId="77777777" w:rsidR="00D25454" w:rsidRDefault="00D25454" w:rsidP="00547D53"/>
        </w:tc>
        <w:tc>
          <w:tcPr>
            <w:tcW w:w="634" w:type="dxa"/>
          </w:tcPr>
          <w:p w14:paraId="44F049D6" w14:textId="77777777" w:rsidR="00D25454" w:rsidRDefault="00D25454" w:rsidP="00547D53"/>
        </w:tc>
        <w:tc>
          <w:tcPr>
            <w:tcW w:w="2469" w:type="dxa"/>
          </w:tcPr>
          <w:p w14:paraId="514D790C" w14:textId="77777777" w:rsidR="00D25454" w:rsidRDefault="00D25454" w:rsidP="00547D53"/>
        </w:tc>
      </w:tr>
      <w:tr w:rsidR="00547D53" w14:paraId="03B45225" w14:textId="77777777" w:rsidTr="008B79DC">
        <w:trPr>
          <w:trHeight w:val="140"/>
        </w:trPr>
        <w:tc>
          <w:tcPr>
            <w:tcW w:w="5626" w:type="dxa"/>
          </w:tcPr>
          <w:p w14:paraId="6CFFB081" w14:textId="77777777" w:rsidR="00547D53" w:rsidRPr="00547D53" w:rsidRDefault="00547D53" w:rsidP="00547D53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Milchkühlschrank auf Station</w:t>
            </w:r>
          </w:p>
        </w:tc>
        <w:tc>
          <w:tcPr>
            <w:tcW w:w="559" w:type="dxa"/>
          </w:tcPr>
          <w:p w14:paraId="28233D6D" w14:textId="77777777" w:rsidR="00547D53" w:rsidRDefault="00547D53" w:rsidP="00547D53"/>
        </w:tc>
        <w:tc>
          <w:tcPr>
            <w:tcW w:w="634" w:type="dxa"/>
          </w:tcPr>
          <w:p w14:paraId="6AF83C1D" w14:textId="77777777" w:rsidR="00547D53" w:rsidRDefault="00547D53" w:rsidP="00547D53"/>
        </w:tc>
        <w:tc>
          <w:tcPr>
            <w:tcW w:w="2469" w:type="dxa"/>
          </w:tcPr>
          <w:p w14:paraId="5027033E" w14:textId="77777777" w:rsidR="00547D53" w:rsidRDefault="00547D53" w:rsidP="00547D53"/>
        </w:tc>
      </w:tr>
      <w:tr w:rsidR="00AB6FE0" w14:paraId="1674A9BD" w14:textId="77777777" w:rsidTr="008B79DC">
        <w:trPr>
          <w:trHeight w:val="140"/>
        </w:trPr>
        <w:tc>
          <w:tcPr>
            <w:tcW w:w="5626" w:type="dxa"/>
          </w:tcPr>
          <w:p w14:paraId="37C00925" w14:textId="77777777" w:rsidR="00AB6FE0" w:rsidRDefault="00AB6FE0" w:rsidP="00547D53">
            <w:r>
              <w:t xml:space="preserve">Ist die direkte Umgebung des Milchkühlschranks aus </w:t>
            </w:r>
            <w:r w:rsidR="005648E1">
              <w:t>hygienischer Sicht unbedenklich</w:t>
            </w:r>
            <w:r w:rsidR="00705A8B">
              <w:t xml:space="preserve"> (z.B. Spritzwasser? Mülleimer?</w:t>
            </w:r>
            <w:r w:rsidR="00034016">
              <w:t xml:space="preserve"> „reiner“ Arbeitsraum?</w:t>
            </w:r>
            <w:r w:rsidR="00705A8B">
              <w:t>)</w:t>
            </w:r>
            <w:r w:rsidR="005648E1">
              <w:t>?</w:t>
            </w:r>
          </w:p>
        </w:tc>
        <w:tc>
          <w:tcPr>
            <w:tcW w:w="559" w:type="dxa"/>
          </w:tcPr>
          <w:p w14:paraId="5D2B90A7" w14:textId="77777777" w:rsidR="00AB6FE0" w:rsidRDefault="00AB6FE0" w:rsidP="00547D53"/>
        </w:tc>
        <w:tc>
          <w:tcPr>
            <w:tcW w:w="634" w:type="dxa"/>
          </w:tcPr>
          <w:p w14:paraId="6B594A0E" w14:textId="77777777" w:rsidR="00AB6FE0" w:rsidRDefault="00AB6FE0" w:rsidP="00547D53"/>
        </w:tc>
        <w:tc>
          <w:tcPr>
            <w:tcW w:w="2469" w:type="dxa"/>
          </w:tcPr>
          <w:p w14:paraId="5B7AF0CC" w14:textId="77777777" w:rsidR="00AB6FE0" w:rsidRDefault="00AB6FE0" w:rsidP="00547D53"/>
        </w:tc>
      </w:tr>
      <w:tr w:rsidR="00547D53" w14:paraId="0580DFC2" w14:textId="77777777" w:rsidTr="008B79DC">
        <w:trPr>
          <w:trHeight w:val="140"/>
        </w:trPr>
        <w:tc>
          <w:tcPr>
            <w:tcW w:w="5626" w:type="dxa"/>
          </w:tcPr>
          <w:p w14:paraId="14A07328" w14:textId="77777777" w:rsidR="00547D53" w:rsidRPr="00547D53" w:rsidRDefault="00547D53" w:rsidP="00547D53">
            <w:r>
              <w:t xml:space="preserve">Wird der Milchkühlschrank </w:t>
            </w:r>
            <w:r w:rsidRPr="00547D53">
              <w:rPr>
                <w:u w:val="single"/>
              </w:rPr>
              <w:t>ausschließlich</w:t>
            </w:r>
            <w:r>
              <w:t xml:space="preserve"> für</w:t>
            </w:r>
            <w:r w:rsidR="008D3CAB">
              <w:t xml:space="preserve"> die Lagerung der Säuglingsnahrung</w:t>
            </w:r>
            <w:r>
              <w:t xml:space="preserve"> genutzt?</w:t>
            </w:r>
          </w:p>
        </w:tc>
        <w:tc>
          <w:tcPr>
            <w:tcW w:w="559" w:type="dxa"/>
          </w:tcPr>
          <w:p w14:paraId="6A6E818C" w14:textId="77777777" w:rsidR="00547D53" w:rsidRDefault="00547D53" w:rsidP="00547D53"/>
        </w:tc>
        <w:tc>
          <w:tcPr>
            <w:tcW w:w="634" w:type="dxa"/>
          </w:tcPr>
          <w:p w14:paraId="2C6CC4A8" w14:textId="77777777" w:rsidR="00547D53" w:rsidRDefault="00547D53" w:rsidP="00547D53"/>
        </w:tc>
        <w:tc>
          <w:tcPr>
            <w:tcW w:w="2469" w:type="dxa"/>
          </w:tcPr>
          <w:p w14:paraId="63C130FA" w14:textId="77777777" w:rsidR="00547D53" w:rsidRDefault="00547D53" w:rsidP="00547D53"/>
        </w:tc>
      </w:tr>
      <w:tr w:rsidR="00547D53" w14:paraId="3CAEE3A3" w14:textId="77777777" w:rsidTr="008B79DC">
        <w:trPr>
          <w:trHeight w:val="140"/>
        </w:trPr>
        <w:tc>
          <w:tcPr>
            <w:tcW w:w="5626" w:type="dxa"/>
          </w:tcPr>
          <w:p w14:paraId="3C14CF66" w14:textId="77777777" w:rsidR="00547D53" w:rsidRDefault="00547D53" w:rsidP="00547D53">
            <w:r>
              <w:t>Ist der Zugang zum Milchkühlschrank ausschließlich</w:t>
            </w:r>
            <w:r w:rsidR="00266135">
              <w:t xml:space="preserve"> dem Personal vorbehalten</w:t>
            </w:r>
            <w:r w:rsidR="005C5826">
              <w:t xml:space="preserve"> (z.B. Unterbringung des Kühlschranks in der Stationsküche, abschließbarer Kühlschrank)</w:t>
            </w:r>
            <w:r>
              <w:t>?</w:t>
            </w:r>
          </w:p>
        </w:tc>
        <w:tc>
          <w:tcPr>
            <w:tcW w:w="559" w:type="dxa"/>
          </w:tcPr>
          <w:p w14:paraId="05653F32" w14:textId="77777777" w:rsidR="00547D53" w:rsidRDefault="00547D53" w:rsidP="00547D53"/>
        </w:tc>
        <w:tc>
          <w:tcPr>
            <w:tcW w:w="634" w:type="dxa"/>
          </w:tcPr>
          <w:p w14:paraId="18360B0D" w14:textId="77777777" w:rsidR="00547D53" w:rsidRDefault="00547D53" w:rsidP="00547D53"/>
        </w:tc>
        <w:tc>
          <w:tcPr>
            <w:tcW w:w="2469" w:type="dxa"/>
          </w:tcPr>
          <w:p w14:paraId="6C52B9CD" w14:textId="77777777" w:rsidR="00547D53" w:rsidRDefault="00547D53" w:rsidP="00547D53"/>
        </w:tc>
      </w:tr>
      <w:tr w:rsidR="00547D53" w14:paraId="1B88DC13" w14:textId="77777777" w:rsidTr="008B79DC">
        <w:trPr>
          <w:trHeight w:val="140"/>
        </w:trPr>
        <w:tc>
          <w:tcPr>
            <w:tcW w:w="5626" w:type="dxa"/>
          </w:tcPr>
          <w:p w14:paraId="1C5FA8ED" w14:textId="77777777" w:rsidR="00547D53" w:rsidRDefault="005C5826" w:rsidP="00547D53">
            <w:r>
              <w:t>Ist die t</w:t>
            </w:r>
            <w:r w:rsidR="00547D53">
              <w:t>ägliche Reinigung und Desinfektion des Milchkühlschranks inkl. Dokumentation</w:t>
            </w:r>
            <w:r>
              <w:t xml:space="preserve"> gewährleistet</w:t>
            </w:r>
            <w:r w:rsidR="00547D53">
              <w:t>?</w:t>
            </w:r>
          </w:p>
        </w:tc>
        <w:tc>
          <w:tcPr>
            <w:tcW w:w="559" w:type="dxa"/>
          </w:tcPr>
          <w:p w14:paraId="1CE0553B" w14:textId="77777777" w:rsidR="00547D53" w:rsidRDefault="00547D53" w:rsidP="00547D53"/>
        </w:tc>
        <w:tc>
          <w:tcPr>
            <w:tcW w:w="634" w:type="dxa"/>
          </w:tcPr>
          <w:p w14:paraId="653276B2" w14:textId="77777777" w:rsidR="00547D53" w:rsidRDefault="00547D53" w:rsidP="00547D53"/>
        </w:tc>
        <w:tc>
          <w:tcPr>
            <w:tcW w:w="2469" w:type="dxa"/>
          </w:tcPr>
          <w:p w14:paraId="5C0088B1" w14:textId="77777777" w:rsidR="00547D53" w:rsidRDefault="00547D53" w:rsidP="00547D53"/>
        </w:tc>
      </w:tr>
      <w:tr w:rsidR="00547D53" w14:paraId="22F79D57" w14:textId="77777777" w:rsidTr="008B79DC">
        <w:trPr>
          <w:trHeight w:val="140"/>
        </w:trPr>
        <w:tc>
          <w:tcPr>
            <w:tcW w:w="5626" w:type="dxa"/>
          </w:tcPr>
          <w:p w14:paraId="6C6F7C59" w14:textId="77777777" w:rsidR="00547D53" w:rsidRDefault="00266135" w:rsidP="00547D53">
            <w:r>
              <w:t xml:space="preserve">Ist eine kontinuierliche Temperaturkontrolle des Milchkühlschranks </w:t>
            </w:r>
            <w:r w:rsidR="007E65E3">
              <w:t>(&lt;5</w:t>
            </w:r>
            <w:r w:rsidR="008D3CAB">
              <w:t xml:space="preserve"> °C) inkl. Meldesystem &amp; Dokumentation gewährleistet?</w:t>
            </w:r>
          </w:p>
        </w:tc>
        <w:tc>
          <w:tcPr>
            <w:tcW w:w="559" w:type="dxa"/>
          </w:tcPr>
          <w:p w14:paraId="0C024C0F" w14:textId="77777777" w:rsidR="00547D53" w:rsidRDefault="00547D53" w:rsidP="00547D53"/>
        </w:tc>
        <w:tc>
          <w:tcPr>
            <w:tcW w:w="634" w:type="dxa"/>
          </w:tcPr>
          <w:p w14:paraId="4F2C9A50" w14:textId="77777777" w:rsidR="00547D53" w:rsidRDefault="00547D53" w:rsidP="00547D53"/>
        </w:tc>
        <w:tc>
          <w:tcPr>
            <w:tcW w:w="2469" w:type="dxa"/>
          </w:tcPr>
          <w:p w14:paraId="7D28D81C" w14:textId="77777777" w:rsidR="00547D53" w:rsidRDefault="00547D53" w:rsidP="00547D53"/>
        </w:tc>
      </w:tr>
      <w:tr w:rsidR="00266135" w14:paraId="1C228D88" w14:textId="77777777" w:rsidTr="008B79DC">
        <w:trPr>
          <w:trHeight w:val="140"/>
        </w:trPr>
        <w:tc>
          <w:tcPr>
            <w:tcW w:w="5626" w:type="dxa"/>
          </w:tcPr>
          <w:p w14:paraId="105BCD21" w14:textId="77777777" w:rsidR="00266135" w:rsidRDefault="005C5826" w:rsidP="0053073C">
            <w:r>
              <w:t>Ist a</w:t>
            </w:r>
            <w:r w:rsidR="000F6865">
              <w:t>däquate Beschriftung der Säuglingsnahrung (Name/Pat.-ID, Datum/ Uhrzeit des Abpumpens/</w:t>
            </w:r>
            <w:r w:rsidR="00AB2DDC">
              <w:t xml:space="preserve">der </w:t>
            </w:r>
            <w:r w:rsidR="000F6865">
              <w:t>Herstellung)</w:t>
            </w:r>
            <w:r w:rsidR="006C1EA0">
              <w:t xml:space="preserve"> vorhanden</w:t>
            </w:r>
            <w:r w:rsidR="00FF09F7">
              <w:t>, so dass</w:t>
            </w:r>
            <w:r w:rsidR="0053073C">
              <w:t xml:space="preserve"> eine sichere Zuordnung gewährleistet ist</w:t>
            </w:r>
            <w:r w:rsidR="00FF09F7">
              <w:t>?</w:t>
            </w:r>
          </w:p>
        </w:tc>
        <w:tc>
          <w:tcPr>
            <w:tcW w:w="559" w:type="dxa"/>
          </w:tcPr>
          <w:p w14:paraId="2CD91925" w14:textId="77777777" w:rsidR="00266135" w:rsidRDefault="00266135" w:rsidP="00547D53"/>
        </w:tc>
        <w:tc>
          <w:tcPr>
            <w:tcW w:w="634" w:type="dxa"/>
          </w:tcPr>
          <w:p w14:paraId="1FA67616" w14:textId="77777777" w:rsidR="00266135" w:rsidRDefault="00266135" w:rsidP="00547D53"/>
        </w:tc>
        <w:tc>
          <w:tcPr>
            <w:tcW w:w="2469" w:type="dxa"/>
          </w:tcPr>
          <w:p w14:paraId="500CF512" w14:textId="77777777" w:rsidR="00266135" w:rsidRDefault="00266135" w:rsidP="00547D53"/>
        </w:tc>
      </w:tr>
      <w:tr w:rsidR="000F6865" w14:paraId="012D03AA" w14:textId="77777777" w:rsidTr="008B79DC">
        <w:trPr>
          <w:trHeight w:val="140"/>
        </w:trPr>
        <w:tc>
          <w:tcPr>
            <w:tcW w:w="5626" w:type="dxa"/>
          </w:tcPr>
          <w:p w14:paraId="749C53A6" w14:textId="77777777" w:rsidR="000F6865" w:rsidRDefault="006C1EA0" w:rsidP="00B06A7F">
            <w:r>
              <w:t xml:space="preserve">Sind </w:t>
            </w:r>
            <w:r w:rsidR="00B06A7F">
              <w:t xml:space="preserve">Muttermilch und </w:t>
            </w:r>
            <w:proofErr w:type="spellStart"/>
            <w:r w:rsidR="00B06A7F">
              <w:t>Formulan</w:t>
            </w:r>
            <w:r w:rsidR="000F6865">
              <w:t>ahrung</w:t>
            </w:r>
            <w:proofErr w:type="spellEnd"/>
            <w:r w:rsidR="000F6865">
              <w:t xml:space="preserve"> im Kühlschrank </w:t>
            </w:r>
            <w:r w:rsidR="00B06A7F">
              <w:t>g</w:t>
            </w:r>
            <w:r w:rsidR="000F6865">
              <w:t>etrennt gelagert?</w:t>
            </w:r>
          </w:p>
        </w:tc>
        <w:tc>
          <w:tcPr>
            <w:tcW w:w="559" w:type="dxa"/>
          </w:tcPr>
          <w:p w14:paraId="2C41FED1" w14:textId="77777777" w:rsidR="000F6865" w:rsidRDefault="000F6865" w:rsidP="00547D53"/>
        </w:tc>
        <w:tc>
          <w:tcPr>
            <w:tcW w:w="634" w:type="dxa"/>
          </w:tcPr>
          <w:p w14:paraId="7AD966F9" w14:textId="77777777" w:rsidR="000F6865" w:rsidRDefault="000F6865" w:rsidP="00547D53"/>
        </w:tc>
        <w:tc>
          <w:tcPr>
            <w:tcW w:w="2469" w:type="dxa"/>
          </w:tcPr>
          <w:p w14:paraId="01505081" w14:textId="77777777" w:rsidR="000F6865" w:rsidRDefault="000F6865" w:rsidP="00547D53"/>
        </w:tc>
      </w:tr>
      <w:tr w:rsidR="000F6865" w14:paraId="58D18F01" w14:textId="77777777" w:rsidTr="008B79DC">
        <w:trPr>
          <w:trHeight w:val="140"/>
        </w:trPr>
        <w:tc>
          <w:tcPr>
            <w:tcW w:w="5626" w:type="dxa"/>
          </w:tcPr>
          <w:p w14:paraId="36F236F9" w14:textId="77777777" w:rsidR="000F6865" w:rsidRDefault="000F6865" w:rsidP="00AB2DDC">
            <w:r>
              <w:t>Ist die</w:t>
            </w:r>
            <w:r w:rsidR="006C1EA0">
              <w:t xml:space="preserve"> Kontrolle der</w:t>
            </w:r>
            <w:r>
              <w:t xml:space="preserve"> Haltbarkeit</w:t>
            </w:r>
            <w:r w:rsidR="008D3CAB">
              <w:t xml:space="preserve"> der Säuglingsnahrung</w:t>
            </w:r>
            <w:r>
              <w:t xml:space="preserve"> gewährleistet (z.B.</w:t>
            </w:r>
            <w:r w:rsidR="00AB2DDC">
              <w:t xml:space="preserve"> First In - First Out-</w:t>
            </w:r>
            <w:r>
              <w:t>Prinzip)?</w:t>
            </w:r>
          </w:p>
        </w:tc>
        <w:tc>
          <w:tcPr>
            <w:tcW w:w="559" w:type="dxa"/>
          </w:tcPr>
          <w:p w14:paraId="0533C5DD" w14:textId="77777777" w:rsidR="000F6865" w:rsidRDefault="000F6865" w:rsidP="00547D53"/>
        </w:tc>
        <w:tc>
          <w:tcPr>
            <w:tcW w:w="634" w:type="dxa"/>
          </w:tcPr>
          <w:p w14:paraId="2E3A5A85" w14:textId="77777777" w:rsidR="000F6865" w:rsidRDefault="000F6865" w:rsidP="00547D53"/>
        </w:tc>
        <w:tc>
          <w:tcPr>
            <w:tcW w:w="2469" w:type="dxa"/>
          </w:tcPr>
          <w:p w14:paraId="0FAF72BE" w14:textId="77777777" w:rsidR="000F6865" w:rsidRDefault="000F6865" w:rsidP="00547D53"/>
        </w:tc>
      </w:tr>
      <w:tr w:rsidR="00110A5A" w14:paraId="733E90C0" w14:textId="77777777" w:rsidTr="008B79DC">
        <w:trPr>
          <w:trHeight w:val="140"/>
        </w:trPr>
        <w:tc>
          <w:tcPr>
            <w:tcW w:w="5626" w:type="dxa"/>
          </w:tcPr>
          <w:p w14:paraId="7A680B1A" w14:textId="77777777" w:rsidR="00110A5A" w:rsidRDefault="00705A8B" w:rsidP="00CC560C">
            <w:r>
              <w:t>Ist ein Notfall-Konzept bei Ausfall des Kühlschranks vorhanden</w:t>
            </w:r>
            <w:r w:rsidR="00CC560C">
              <w:t>, so dass die</w:t>
            </w:r>
            <w:r w:rsidR="005648E1">
              <w:t xml:space="preserve"> adäquate</w:t>
            </w:r>
            <w:r w:rsidR="00CC560C">
              <w:t xml:space="preserve"> Versorgung mit Säuglingsnahrung weiter gewährleistet ist</w:t>
            </w:r>
            <w:r>
              <w:t>?</w:t>
            </w:r>
          </w:p>
        </w:tc>
        <w:tc>
          <w:tcPr>
            <w:tcW w:w="559" w:type="dxa"/>
          </w:tcPr>
          <w:p w14:paraId="047EDA50" w14:textId="77777777" w:rsidR="00110A5A" w:rsidRDefault="00110A5A" w:rsidP="00547D53"/>
        </w:tc>
        <w:tc>
          <w:tcPr>
            <w:tcW w:w="634" w:type="dxa"/>
          </w:tcPr>
          <w:p w14:paraId="1189D7E7" w14:textId="77777777" w:rsidR="00110A5A" w:rsidRDefault="00110A5A" w:rsidP="00547D53"/>
        </w:tc>
        <w:tc>
          <w:tcPr>
            <w:tcW w:w="2469" w:type="dxa"/>
          </w:tcPr>
          <w:p w14:paraId="702C6C2B" w14:textId="77777777" w:rsidR="00110A5A" w:rsidRDefault="00110A5A" w:rsidP="00547D53"/>
        </w:tc>
      </w:tr>
      <w:tr w:rsidR="006C1EA0" w14:paraId="1D639538" w14:textId="77777777" w:rsidTr="008B79DC">
        <w:trPr>
          <w:trHeight w:val="140"/>
        </w:trPr>
        <w:tc>
          <w:tcPr>
            <w:tcW w:w="5626" w:type="dxa"/>
          </w:tcPr>
          <w:p w14:paraId="4243FB94" w14:textId="77777777" w:rsidR="006C1EA0" w:rsidRPr="006C1EA0" w:rsidRDefault="006C1EA0" w:rsidP="00547D53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Erwärmung der Säuglingsnahrung auf Trinktemperatur</w:t>
            </w:r>
          </w:p>
        </w:tc>
        <w:tc>
          <w:tcPr>
            <w:tcW w:w="559" w:type="dxa"/>
          </w:tcPr>
          <w:p w14:paraId="451730E9" w14:textId="77777777" w:rsidR="006C1EA0" w:rsidRDefault="006C1EA0" w:rsidP="00547D53"/>
        </w:tc>
        <w:tc>
          <w:tcPr>
            <w:tcW w:w="634" w:type="dxa"/>
          </w:tcPr>
          <w:p w14:paraId="25BC33D0" w14:textId="77777777" w:rsidR="006C1EA0" w:rsidRDefault="006C1EA0" w:rsidP="00547D53"/>
        </w:tc>
        <w:tc>
          <w:tcPr>
            <w:tcW w:w="2469" w:type="dxa"/>
          </w:tcPr>
          <w:p w14:paraId="401C6BE2" w14:textId="77777777" w:rsidR="006C1EA0" w:rsidRDefault="006C1EA0" w:rsidP="00547D53"/>
        </w:tc>
      </w:tr>
      <w:tr w:rsidR="006C1EA0" w14:paraId="7D05AB44" w14:textId="77777777" w:rsidTr="008B79DC">
        <w:trPr>
          <w:trHeight w:val="140"/>
        </w:trPr>
        <w:tc>
          <w:tcPr>
            <w:tcW w:w="5626" w:type="dxa"/>
          </w:tcPr>
          <w:p w14:paraId="10605033" w14:textId="77777777" w:rsidR="00371CB2" w:rsidRPr="00371CB2" w:rsidRDefault="005C5826" w:rsidP="00547D53">
            <w:r>
              <w:t xml:space="preserve">Erfolgt die </w:t>
            </w:r>
            <w:r w:rsidR="00371CB2">
              <w:t xml:space="preserve">Erwärmung der Säuglingsnahrung durch Warmluft oder </w:t>
            </w:r>
            <w:r w:rsidR="0081068E">
              <w:t xml:space="preserve">(besser) </w:t>
            </w:r>
            <w:r w:rsidR="00371CB2">
              <w:t>Wärmeblöcke?</w:t>
            </w:r>
            <w:r w:rsidR="00D37E31">
              <w:t xml:space="preserve"> (Wasserbad &amp; Mikrowelle sind obsolet!)</w:t>
            </w:r>
          </w:p>
        </w:tc>
        <w:tc>
          <w:tcPr>
            <w:tcW w:w="559" w:type="dxa"/>
          </w:tcPr>
          <w:p w14:paraId="59F1799C" w14:textId="77777777" w:rsidR="006C1EA0" w:rsidRDefault="006C1EA0" w:rsidP="00547D53"/>
        </w:tc>
        <w:tc>
          <w:tcPr>
            <w:tcW w:w="634" w:type="dxa"/>
          </w:tcPr>
          <w:p w14:paraId="1FD341A5" w14:textId="77777777" w:rsidR="006C1EA0" w:rsidRDefault="006C1EA0" w:rsidP="00547D53"/>
        </w:tc>
        <w:tc>
          <w:tcPr>
            <w:tcW w:w="2469" w:type="dxa"/>
          </w:tcPr>
          <w:p w14:paraId="068A26F8" w14:textId="77777777" w:rsidR="006C1EA0" w:rsidRDefault="006C1EA0" w:rsidP="00547D53"/>
        </w:tc>
      </w:tr>
      <w:tr w:rsidR="00916673" w14:paraId="59D697F2" w14:textId="77777777" w:rsidTr="008B79DC">
        <w:trPr>
          <w:trHeight w:val="140"/>
        </w:trPr>
        <w:tc>
          <w:tcPr>
            <w:tcW w:w="5626" w:type="dxa"/>
          </w:tcPr>
          <w:p w14:paraId="5D88523A" w14:textId="77777777" w:rsidR="00916673" w:rsidRDefault="00916673" w:rsidP="00547D53">
            <w:r>
              <w:t>Ist der Zugang</w:t>
            </w:r>
            <w:r w:rsidR="00540878">
              <w:t xml:space="preserve"> zu den Wärmeblöcken</w:t>
            </w:r>
            <w:r>
              <w:t xml:space="preserve"> ausschli</w:t>
            </w:r>
            <w:r w:rsidR="005648E1">
              <w:t>eßlich dem Personal vorbehalten</w:t>
            </w:r>
            <w:r w:rsidR="008B79DC">
              <w:t xml:space="preserve"> (z.</w:t>
            </w:r>
            <w:r w:rsidR="00540878">
              <w:t>B. Unterbringung</w:t>
            </w:r>
            <w:r w:rsidR="008B79DC">
              <w:t xml:space="preserve"> in der Stationsküche)</w:t>
            </w:r>
            <w:r w:rsidR="005648E1">
              <w:t>?</w:t>
            </w:r>
          </w:p>
        </w:tc>
        <w:tc>
          <w:tcPr>
            <w:tcW w:w="559" w:type="dxa"/>
          </w:tcPr>
          <w:p w14:paraId="51C76518" w14:textId="77777777" w:rsidR="00916673" w:rsidRDefault="00916673" w:rsidP="00547D53"/>
        </w:tc>
        <w:tc>
          <w:tcPr>
            <w:tcW w:w="634" w:type="dxa"/>
          </w:tcPr>
          <w:p w14:paraId="697E2461" w14:textId="77777777" w:rsidR="00916673" w:rsidRDefault="00916673" w:rsidP="00547D53"/>
        </w:tc>
        <w:tc>
          <w:tcPr>
            <w:tcW w:w="2469" w:type="dxa"/>
          </w:tcPr>
          <w:p w14:paraId="27469533" w14:textId="77777777" w:rsidR="00916673" w:rsidRDefault="00916673" w:rsidP="00547D53"/>
        </w:tc>
      </w:tr>
      <w:tr w:rsidR="00371CB2" w14:paraId="5C5B1306" w14:textId="77777777" w:rsidTr="008B79DC">
        <w:trPr>
          <w:trHeight w:val="140"/>
        </w:trPr>
        <w:tc>
          <w:tcPr>
            <w:tcW w:w="5626" w:type="dxa"/>
          </w:tcPr>
          <w:p w14:paraId="189017A0" w14:textId="77777777" w:rsidR="00371CB2" w:rsidRDefault="00371CB2" w:rsidP="00547D53">
            <w:r>
              <w:t>Ist eine Verfütterung der Säuglingsnahrung zeitnah (innerhalb von max. 2 Std.</w:t>
            </w:r>
            <w:r w:rsidR="00C851E1">
              <w:t xml:space="preserve"> nach Erwärmung</w:t>
            </w:r>
            <w:r w:rsidR="005648E1">
              <w:t>) gewährleistet</w:t>
            </w:r>
          </w:p>
          <w:p w14:paraId="6AE72080" w14:textId="77777777" w:rsidR="00CC560C" w:rsidRDefault="00CC560C" w:rsidP="00547D53">
            <w:r>
              <w:t>(z.B. durch Dokumentation der Ausgabe-Zeit der Säuglingsnahrung)</w:t>
            </w:r>
            <w:r w:rsidR="005648E1">
              <w:t>?</w:t>
            </w:r>
          </w:p>
        </w:tc>
        <w:tc>
          <w:tcPr>
            <w:tcW w:w="559" w:type="dxa"/>
          </w:tcPr>
          <w:p w14:paraId="3FD6C45D" w14:textId="77777777" w:rsidR="00371CB2" w:rsidRDefault="00371CB2" w:rsidP="00547D53"/>
        </w:tc>
        <w:tc>
          <w:tcPr>
            <w:tcW w:w="634" w:type="dxa"/>
          </w:tcPr>
          <w:p w14:paraId="2D37F2FC" w14:textId="77777777" w:rsidR="00371CB2" w:rsidRDefault="00371CB2" w:rsidP="00547D53"/>
        </w:tc>
        <w:tc>
          <w:tcPr>
            <w:tcW w:w="2469" w:type="dxa"/>
          </w:tcPr>
          <w:p w14:paraId="56718729" w14:textId="77777777" w:rsidR="00371CB2" w:rsidRDefault="00371CB2" w:rsidP="00547D53"/>
        </w:tc>
      </w:tr>
      <w:tr w:rsidR="00371CB2" w14:paraId="241A7074" w14:textId="77777777" w:rsidTr="008B79DC">
        <w:trPr>
          <w:trHeight w:val="140"/>
        </w:trPr>
        <w:tc>
          <w:tcPr>
            <w:tcW w:w="5626" w:type="dxa"/>
          </w:tcPr>
          <w:p w14:paraId="2CF5B2EF" w14:textId="77777777" w:rsidR="00371CB2" w:rsidRDefault="00371CB2" w:rsidP="00547D53">
            <w:r>
              <w:lastRenderedPageBreak/>
              <w:t>W</w:t>
            </w:r>
            <w:r w:rsidR="00C851E1">
              <w:t>erden überlagerte Säuglingsnahrung/ Reste nach dem Verfüttern</w:t>
            </w:r>
            <w:r>
              <w:t xml:space="preserve"> zuverlässig verworfen?</w:t>
            </w:r>
          </w:p>
        </w:tc>
        <w:tc>
          <w:tcPr>
            <w:tcW w:w="559" w:type="dxa"/>
          </w:tcPr>
          <w:p w14:paraId="68DE47EC" w14:textId="77777777" w:rsidR="00371CB2" w:rsidRDefault="00371CB2" w:rsidP="00547D53"/>
        </w:tc>
        <w:tc>
          <w:tcPr>
            <w:tcW w:w="634" w:type="dxa"/>
          </w:tcPr>
          <w:p w14:paraId="327A256B" w14:textId="77777777" w:rsidR="00371CB2" w:rsidRDefault="00371CB2" w:rsidP="00547D53"/>
        </w:tc>
        <w:tc>
          <w:tcPr>
            <w:tcW w:w="2469" w:type="dxa"/>
          </w:tcPr>
          <w:p w14:paraId="12FA36F1" w14:textId="77777777" w:rsidR="00371CB2" w:rsidRDefault="00371CB2" w:rsidP="00547D53"/>
        </w:tc>
      </w:tr>
      <w:tr w:rsidR="0081068E" w14:paraId="50B6D9B5" w14:textId="77777777" w:rsidTr="008B79DC">
        <w:trPr>
          <w:trHeight w:val="140"/>
        </w:trPr>
        <w:tc>
          <w:tcPr>
            <w:tcW w:w="5626" w:type="dxa"/>
          </w:tcPr>
          <w:p w14:paraId="2558CEC2" w14:textId="77777777" w:rsidR="0081068E" w:rsidRPr="00907779" w:rsidRDefault="00907779" w:rsidP="00547D53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Milchpumpen</w:t>
            </w:r>
          </w:p>
        </w:tc>
        <w:tc>
          <w:tcPr>
            <w:tcW w:w="559" w:type="dxa"/>
          </w:tcPr>
          <w:p w14:paraId="5B00C04B" w14:textId="77777777" w:rsidR="0081068E" w:rsidRDefault="0081068E" w:rsidP="00547D53"/>
        </w:tc>
        <w:tc>
          <w:tcPr>
            <w:tcW w:w="634" w:type="dxa"/>
          </w:tcPr>
          <w:p w14:paraId="46DDD297" w14:textId="77777777" w:rsidR="0081068E" w:rsidRDefault="0081068E" w:rsidP="00547D53"/>
        </w:tc>
        <w:tc>
          <w:tcPr>
            <w:tcW w:w="2469" w:type="dxa"/>
          </w:tcPr>
          <w:p w14:paraId="46E4C06C" w14:textId="77777777" w:rsidR="0081068E" w:rsidRDefault="0081068E" w:rsidP="00547D53"/>
        </w:tc>
      </w:tr>
      <w:tr w:rsidR="00907779" w14:paraId="67E9BD63" w14:textId="77777777" w:rsidTr="008B79DC">
        <w:trPr>
          <w:trHeight w:val="140"/>
        </w:trPr>
        <w:tc>
          <w:tcPr>
            <w:tcW w:w="5626" w:type="dxa"/>
          </w:tcPr>
          <w:p w14:paraId="11CAD2DE" w14:textId="77777777" w:rsidR="00907779" w:rsidRDefault="00FA459A" w:rsidP="00547D53">
            <w:r>
              <w:t>Werden die Mütter über eine adäquate Brus</w:t>
            </w:r>
            <w:r w:rsidR="005648E1">
              <w:t>t- und Händehygiene aufgeklärt</w:t>
            </w:r>
          </w:p>
          <w:p w14:paraId="2D084785" w14:textId="77777777" w:rsidR="00FA459A" w:rsidRPr="00907779" w:rsidRDefault="00FA459A" w:rsidP="00547D53">
            <w:r>
              <w:t>(z.B. durch Merkblätter, persönliche Anleitung)</w:t>
            </w:r>
            <w:r w:rsidR="005648E1">
              <w:t>?</w:t>
            </w:r>
          </w:p>
        </w:tc>
        <w:tc>
          <w:tcPr>
            <w:tcW w:w="559" w:type="dxa"/>
          </w:tcPr>
          <w:p w14:paraId="31AC8DFD" w14:textId="77777777" w:rsidR="00907779" w:rsidRDefault="00907779" w:rsidP="00547D53"/>
        </w:tc>
        <w:tc>
          <w:tcPr>
            <w:tcW w:w="634" w:type="dxa"/>
          </w:tcPr>
          <w:p w14:paraId="43CFE020" w14:textId="77777777" w:rsidR="00907779" w:rsidRDefault="00907779" w:rsidP="00547D53"/>
        </w:tc>
        <w:tc>
          <w:tcPr>
            <w:tcW w:w="2469" w:type="dxa"/>
          </w:tcPr>
          <w:p w14:paraId="18D614D4" w14:textId="77777777" w:rsidR="00907779" w:rsidRDefault="00907779" w:rsidP="00547D53"/>
        </w:tc>
      </w:tr>
      <w:tr w:rsidR="00907779" w14:paraId="379B2088" w14:textId="77777777" w:rsidTr="008B79DC">
        <w:trPr>
          <w:trHeight w:val="140"/>
        </w:trPr>
        <w:tc>
          <w:tcPr>
            <w:tcW w:w="5626" w:type="dxa"/>
          </w:tcPr>
          <w:p w14:paraId="0D137DE6" w14:textId="77777777" w:rsidR="00907779" w:rsidRDefault="00907779" w:rsidP="00547D53">
            <w:r>
              <w:t>Stehen personalisierte Milchp</w:t>
            </w:r>
            <w:r w:rsidR="005648E1">
              <w:t xml:space="preserve">umpen zur Verfügung (eine Pumpe pro </w:t>
            </w:r>
            <w:r>
              <w:t>Mutter)?</w:t>
            </w:r>
          </w:p>
        </w:tc>
        <w:tc>
          <w:tcPr>
            <w:tcW w:w="559" w:type="dxa"/>
          </w:tcPr>
          <w:p w14:paraId="3FD1887E" w14:textId="77777777" w:rsidR="00907779" w:rsidRDefault="00907779" w:rsidP="00547D53"/>
        </w:tc>
        <w:tc>
          <w:tcPr>
            <w:tcW w:w="634" w:type="dxa"/>
          </w:tcPr>
          <w:p w14:paraId="646E1C7E" w14:textId="77777777" w:rsidR="00907779" w:rsidRDefault="00907779" w:rsidP="00547D53"/>
        </w:tc>
        <w:tc>
          <w:tcPr>
            <w:tcW w:w="2469" w:type="dxa"/>
          </w:tcPr>
          <w:p w14:paraId="6F47FBFE" w14:textId="77777777" w:rsidR="00907779" w:rsidRDefault="00907779" w:rsidP="00547D53"/>
        </w:tc>
      </w:tr>
      <w:tr w:rsidR="007100E7" w14:paraId="7A6EDFAE" w14:textId="77777777" w:rsidTr="008B79DC">
        <w:trPr>
          <w:trHeight w:val="140"/>
        </w:trPr>
        <w:tc>
          <w:tcPr>
            <w:tcW w:w="5626" w:type="dxa"/>
          </w:tcPr>
          <w:p w14:paraId="553BD28D" w14:textId="77777777" w:rsidR="007100E7" w:rsidRDefault="007100E7" w:rsidP="00547D53">
            <w:r>
              <w:t xml:space="preserve">      </w:t>
            </w:r>
            <w:r w:rsidRPr="007100E7">
              <w:rPr>
                <w:color w:val="FF0000"/>
              </w:rPr>
              <w:t xml:space="preserve">Wenn nein: </w:t>
            </w:r>
            <w:r>
              <w:t xml:space="preserve">Ist eine korrekte Reinigung/Aufbereitung </w:t>
            </w:r>
          </w:p>
          <w:p w14:paraId="7309608F" w14:textId="77777777" w:rsidR="007100E7" w:rsidRDefault="007100E7" w:rsidP="00547D53">
            <w:r>
              <w:t xml:space="preserve">                            beim Patientenwechsel gewährleistet und </w:t>
            </w:r>
          </w:p>
          <w:p w14:paraId="49CA3905" w14:textId="77777777" w:rsidR="007100E7" w:rsidRDefault="007100E7" w:rsidP="00547D53">
            <w:r>
              <w:t xml:space="preserve">                            dokumentiert?</w:t>
            </w:r>
          </w:p>
        </w:tc>
        <w:tc>
          <w:tcPr>
            <w:tcW w:w="559" w:type="dxa"/>
          </w:tcPr>
          <w:p w14:paraId="6DFA6462" w14:textId="77777777" w:rsidR="007100E7" w:rsidRDefault="007100E7" w:rsidP="00547D53"/>
        </w:tc>
        <w:tc>
          <w:tcPr>
            <w:tcW w:w="634" w:type="dxa"/>
          </w:tcPr>
          <w:p w14:paraId="39E9EF33" w14:textId="77777777" w:rsidR="007100E7" w:rsidRDefault="007100E7" w:rsidP="00547D53"/>
        </w:tc>
        <w:tc>
          <w:tcPr>
            <w:tcW w:w="2469" w:type="dxa"/>
          </w:tcPr>
          <w:p w14:paraId="5E8A4B12" w14:textId="77777777" w:rsidR="007100E7" w:rsidRDefault="007100E7" w:rsidP="00547D53"/>
        </w:tc>
      </w:tr>
      <w:tr w:rsidR="00A64C5E" w14:paraId="17C49DBB" w14:textId="77777777" w:rsidTr="008B79DC">
        <w:trPr>
          <w:trHeight w:val="140"/>
        </w:trPr>
        <w:tc>
          <w:tcPr>
            <w:tcW w:w="5626" w:type="dxa"/>
          </w:tcPr>
          <w:p w14:paraId="0A8816DE" w14:textId="77777777" w:rsidR="00A64C5E" w:rsidRDefault="00A64C5E" w:rsidP="00547D53">
            <w:r>
              <w:t>Ist die direkte Umgebung der Milchpumpe hygienisch unb</w:t>
            </w:r>
            <w:r w:rsidR="005648E1">
              <w:t>edenklich</w:t>
            </w:r>
            <w:r w:rsidR="00705A8B">
              <w:t xml:space="preserve"> (z.B. Spritzwasser</w:t>
            </w:r>
            <w:r>
              <w:t>?</w:t>
            </w:r>
            <w:r w:rsidR="00705A8B">
              <w:t xml:space="preserve"> Mülleimer?</w:t>
            </w:r>
            <w:r>
              <w:t>)</w:t>
            </w:r>
            <w:r w:rsidR="005648E1">
              <w:t>?</w:t>
            </w:r>
          </w:p>
        </w:tc>
        <w:tc>
          <w:tcPr>
            <w:tcW w:w="559" w:type="dxa"/>
          </w:tcPr>
          <w:p w14:paraId="21E1F17B" w14:textId="77777777" w:rsidR="00A64C5E" w:rsidRDefault="00A64C5E" w:rsidP="00547D53"/>
        </w:tc>
        <w:tc>
          <w:tcPr>
            <w:tcW w:w="634" w:type="dxa"/>
          </w:tcPr>
          <w:p w14:paraId="73F9C350" w14:textId="77777777" w:rsidR="00A64C5E" w:rsidRDefault="00A64C5E" w:rsidP="00547D53"/>
        </w:tc>
        <w:tc>
          <w:tcPr>
            <w:tcW w:w="2469" w:type="dxa"/>
          </w:tcPr>
          <w:p w14:paraId="4FC6C6C7" w14:textId="77777777" w:rsidR="00A64C5E" w:rsidRDefault="00A64C5E" w:rsidP="00547D53"/>
        </w:tc>
      </w:tr>
      <w:tr w:rsidR="00907779" w14:paraId="262173C1" w14:textId="77777777" w:rsidTr="008B79DC">
        <w:trPr>
          <w:trHeight w:val="140"/>
        </w:trPr>
        <w:tc>
          <w:tcPr>
            <w:tcW w:w="5626" w:type="dxa"/>
          </w:tcPr>
          <w:p w14:paraId="6CE3D5D0" w14:textId="77777777" w:rsidR="00907779" w:rsidRDefault="00907779" w:rsidP="00547D53">
            <w:r>
              <w:t>Ist die Desinfektion des Gerätes</w:t>
            </w:r>
            <w:r w:rsidR="00F965E0">
              <w:t xml:space="preserve"> möglichst</w:t>
            </w:r>
            <w:r>
              <w:t xml:space="preserve"> nach jeder Benutzung</w:t>
            </w:r>
            <w:r w:rsidR="00F965E0">
              <w:t xml:space="preserve"> aber mind. 1x täglich</w:t>
            </w:r>
            <w:r>
              <w:t xml:space="preserve"> gewährleistet?</w:t>
            </w:r>
            <w:r w:rsidR="00F965E0">
              <w:t xml:space="preserve"> (ausschließlich bei personalisierten Milchpumpen!)</w:t>
            </w:r>
          </w:p>
        </w:tc>
        <w:tc>
          <w:tcPr>
            <w:tcW w:w="559" w:type="dxa"/>
          </w:tcPr>
          <w:p w14:paraId="7B8E8651" w14:textId="77777777" w:rsidR="00907779" w:rsidRDefault="00907779" w:rsidP="00547D53"/>
        </w:tc>
        <w:tc>
          <w:tcPr>
            <w:tcW w:w="634" w:type="dxa"/>
          </w:tcPr>
          <w:p w14:paraId="25C3D813" w14:textId="77777777" w:rsidR="00907779" w:rsidRDefault="00907779" w:rsidP="00547D53"/>
        </w:tc>
        <w:tc>
          <w:tcPr>
            <w:tcW w:w="2469" w:type="dxa"/>
          </w:tcPr>
          <w:p w14:paraId="6545141C" w14:textId="77777777" w:rsidR="00907779" w:rsidRDefault="00907779" w:rsidP="00547D53"/>
        </w:tc>
      </w:tr>
      <w:tr w:rsidR="00907779" w14:paraId="0916B9F0" w14:textId="77777777" w:rsidTr="008B79DC">
        <w:trPr>
          <w:trHeight w:val="140"/>
        </w:trPr>
        <w:tc>
          <w:tcPr>
            <w:tcW w:w="5626" w:type="dxa"/>
          </w:tcPr>
          <w:p w14:paraId="6C627712" w14:textId="77777777" w:rsidR="00907779" w:rsidRDefault="00907779" w:rsidP="00547D53">
            <w:r>
              <w:t>Werden Einwegprodukte zum Abpumpen verwendet?</w:t>
            </w:r>
          </w:p>
        </w:tc>
        <w:tc>
          <w:tcPr>
            <w:tcW w:w="559" w:type="dxa"/>
          </w:tcPr>
          <w:p w14:paraId="187EE414" w14:textId="77777777" w:rsidR="00907779" w:rsidRDefault="00907779" w:rsidP="00547D53"/>
        </w:tc>
        <w:tc>
          <w:tcPr>
            <w:tcW w:w="634" w:type="dxa"/>
          </w:tcPr>
          <w:p w14:paraId="57009487" w14:textId="77777777" w:rsidR="00907779" w:rsidRDefault="00907779" w:rsidP="00547D53"/>
        </w:tc>
        <w:tc>
          <w:tcPr>
            <w:tcW w:w="2469" w:type="dxa"/>
          </w:tcPr>
          <w:p w14:paraId="4C4EE0E6" w14:textId="77777777" w:rsidR="00907779" w:rsidRDefault="00907779" w:rsidP="00547D53"/>
        </w:tc>
      </w:tr>
      <w:tr w:rsidR="00C87476" w14:paraId="0B78E20D" w14:textId="77777777" w:rsidTr="008B79DC">
        <w:trPr>
          <w:trHeight w:val="140"/>
        </w:trPr>
        <w:tc>
          <w:tcPr>
            <w:tcW w:w="5626" w:type="dxa"/>
          </w:tcPr>
          <w:p w14:paraId="47E7F29F" w14:textId="77777777" w:rsidR="00C87476" w:rsidRDefault="00C87476" w:rsidP="009D1898">
            <w:r>
              <w:t xml:space="preserve">      </w:t>
            </w:r>
            <w:r w:rsidRPr="00C40EAC">
              <w:rPr>
                <w:color w:val="FF0000"/>
              </w:rPr>
              <w:t xml:space="preserve">Wenn nein: </w:t>
            </w:r>
            <w:r w:rsidR="005648E1">
              <w:t>I</w:t>
            </w:r>
            <w:r w:rsidR="00705A8B">
              <w:t xml:space="preserve">st eine </w:t>
            </w:r>
            <w:r>
              <w:t xml:space="preserve">adäquate </w:t>
            </w:r>
            <w:r w:rsidR="00540878">
              <w:t>umgehend</w:t>
            </w:r>
            <w:r w:rsidR="00705A8B">
              <w:t>e</w:t>
            </w:r>
            <w:r w:rsidR="00540878">
              <w:t xml:space="preserve"> </w:t>
            </w:r>
            <w:r w:rsidR="009D1898">
              <w:t>Reinigung/</w:t>
            </w:r>
            <w:r w:rsidR="00540878">
              <w:t xml:space="preserve">    </w:t>
            </w:r>
          </w:p>
          <w:p w14:paraId="28538DB6" w14:textId="77777777" w:rsidR="00705A8B" w:rsidRDefault="00705A8B" w:rsidP="00705A8B">
            <w:r>
              <w:t xml:space="preserve">                            Aufbereitung </w:t>
            </w:r>
            <w:r w:rsidR="00D77EAD">
              <w:t>g</w:t>
            </w:r>
            <w:r w:rsidR="009D1898">
              <w:t>ewährleistet</w:t>
            </w:r>
            <w:r w:rsidR="00540878">
              <w:t xml:space="preserve"> (thermische</w:t>
            </w:r>
          </w:p>
          <w:p w14:paraId="287051B1" w14:textId="77777777" w:rsidR="00034016" w:rsidRDefault="00705A8B" w:rsidP="00034016">
            <w:r>
              <w:t xml:space="preserve">                            Reinigung und Desinfektion</w:t>
            </w:r>
            <w:r w:rsidR="00034016">
              <w:t>)</w:t>
            </w:r>
            <w:r w:rsidR="005648E1">
              <w:t>?</w:t>
            </w:r>
          </w:p>
          <w:p w14:paraId="77FAAD38" w14:textId="77777777" w:rsidR="00705A8B" w:rsidRDefault="00705A8B" w:rsidP="00705A8B">
            <w:r>
              <w:t xml:space="preserve"> </w:t>
            </w:r>
          </w:p>
        </w:tc>
        <w:tc>
          <w:tcPr>
            <w:tcW w:w="559" w:type="dxa"/>
          </w:tcPr>
          <w:p w14:paraId="66D426D7" w14:textId="77777777" w:rsidR="00C87476" w:rsidRDefault="00C87476" w:rsidP="00547D53"/>
        </w:tc>
        <w:tc>
          <w:tcPr>
            <w:tcW w:w="634" w:type="dxa"/>
          </w:tcPr>
          <w:p w14:paraId="73E2FCB7" w14:textId="77777777" w:rsidR="00C87476" w:rsidRDefault="00C87476" w:rsidP="00547D53"/>
        </w:tc>
        <w:tc>
          <w:tcPr>
            <w:tcW w:w="2469" w:type="dxa"/>
          </w:tcPr>
          <w:p w14:paraId="6605E6EC" w14:textId="77777777" w:rsidR="00C87476" w:rsidRDefault="00C87476" w:rsidP="00547D53"/>
        </w:tc>
      </w:tr>
    </w:tbl>
    <w:p w14:paraId="3784B8EE" w14:textId="77777777" w:rsidR="00C74444" w:rsidRDefault="00C74444" w:rsidP="00547D53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514"/>
        <w:gridCol w:w="555"/>
        <w:gridCol w:w="555"/>
        <w:gridCol w:w="2438"/>
      </w:tblGrid>
      <w:tr w:rsidR="00110A5A" w14:paraId="6751FE4B" w14:textId="77777777" w:rsidTr="00E928A6">
        <w:trPr>
          <w:trHeight w:val="140"/>
        </w:trPr>
        <w:tc>
          <w:tcPr>
            <w:tcW w:w="5637" w:type="dxa"/>
          </w:tcPr>
          <w:p w14:paraId="79B762BE" w14:textId="77777777" w:rsidR="00110A5A" w:rsidRPr="00110A5A" w:rsidRDefault="00110A5A" w:rsidP="002800C2">
            <w:pPr>
              <w:rPr>
                <w:b/>
                <w:i/>
              </w:rPr>
            </w:pPr>
            <w:r w:rsidRPr="00110A5A">
              <w:rPr>
                <w:b/>
                <w:i/>
              </w:rPr>
              <w:t>Allgemeines</w:t>
            </w:r>
          </w:p>
        </w:tc>
        <w:tc>
          <w:tcPr>
            <w:tcW w:w="567" w:type="dxa"/>
          </w:tcPr>
          <w:p w14:paraId="0B53FC87" w14:textId="77777777" w:rsidR="00110A5A" w:rsidRDefault="00110A5A" w:rsidP="002800C2"/>
        </w:tc>
        <w:tc>
          <w:tcPr>
            <w:tcW w:w="567" w:type="dxa"/>
          </w:tcPr>
          <w:p w14:paraId="300B70EE" w14:textId="77777777" w:rsidR="00110A5A" w:rsidRDefault="00110A5A" w:rsidP="002800C2"/>
        </w:tc>
        <w:tc>
          <w:tcPr>
            <w:tcW w:w="2517" w:type="dxa"/>
          </w:tcPr>
          <w:p w14:paraId="41F8228B" w14:textId="77777777" w:rsidR="00110A5A" w:rsidRDefault="00110A5A" w:rsidP="002800C2"/>
        </w:tc>
      </w:tr>
      <w:tr w:rsidR="00A01922" w:rsidRPr="00110A5A" w14:paraId="5D59CF28" w14:textId="77777777" w:rsidTr="00E928A6">
        <w:trPr>
          <w:trHeight w:val="140"/>
        </w:trPr>
        <w:tc>
          <w:tcPr>
            <w:tcW w:w="5637" w:type="dxa"/>
          </w:tcPr>
          <w:p w14:paraId="4F956E3E" w14:textId="77777777" w:rsidR="00A01922" w:rsidRDefault="00C6755E" w:rsidP="002800C2">
            <w:r>
              <w:t>Wi</w:t>
            </w:r>
            <w:r w:rsidR="0054056C">
              <w:t>rd das Pflegepersonal mind. jährlich</w:t>
            </w:r>
            <w:r>
              <w:t xml:space="preserve"> hygienisch geschult (allg. Hygieneschulung sowie Schulung</w:t>
            </w:r>
            <w:r w:rsidR="00EE28F4">
              <w:t>/Belehrung</w:t>
            </w:r>
            <w:r>
              <w:t xml:space="preserve"> nach §42 und §43 IfSG)?</w:t>
            </w:r>
          </w:p>
        </w:tc>
        <w:tc>
          <w:tcPr>
            <w:tcW w:w="567" w:type="dxa"/>
          </w:tcPr>
          <w:p w14:paraId="32B3290D" w14:textId="77777777" w:rsidR="00A01922" w:rsidRPr="00110A5A" w:rsidRDefault="00A01922" w:rsidP="002800C2"/>
        </w:tc>
        <w:tc>
          <w:tcPr>
            <w:tcW w:w="567" w:type="dxa"/>
          </w:tcPr>
          <w:p w14:paraId="1E3A9A1D" w14:textId="77777777" w:rsidR="00A01922" w:rsidRPr="00110A5A" w:rsidRDefault="00A01922" w:rsidP="002800C2"/>
        </w:tc>
        <w:tc>
          <w:tcPr>
            <w:tcW w:w="2517" w:type="dxa"/>
          </w:tcPr>
          <w:p w14:paraId="4936FB77" w14:textId="77777777" w:rsidR="00A01922" w:rsidRPr="00110A5A" w:rsidRDefault="00A01922" w:rsidP="002800C2"/>
        </w:tc>
      </w:tr>
      <w:tr w:rsidR="00110A5A" w:rsidRPr="00110A5A" w14:paraId="0361C14A" w14:textId="77777777" w:rsidTr="00E928A6">
        <w:trPr>
          <w:trHeight w:val="140"/>
        </w:trPr>
        <w:tc>
          <w:tcPr>
            <w:tcW w:w="5637" w:type="dxa"/>
          </w:tcPr>
          <w:p w14:paraId="596D23F2" w14:textId="77777777" w:rsidR="00110A5A" w:rsidRPr="00110A5A" w:rsidRDefault="00C6755E" w:rsidP="002800C2">
            <w:r>
              <w:t>Ist eine h</w:t>
            </w:r>
            <w:r w:rsidR="00110A5A">
              <w:t>ygienische Händedesinfektion vor jeder Manipulation mit Säuglingsnahrung, Flaschen oder Saugern</w:t>
            </w:r>
            <w:r>
              <w:t xml:space="preserve"> gewährleistet?</w:t>
            </w:r>
          </w:p>
        </w:tc>
        <w:tc>
          <w:tcPr>
            <w:tcW w:w="567" w:type="dxa"/>
          </w:tcPr>
          <w:p w14:paraId="4B08E2C4" w14:textId="77777777" w:rsidR="00110A5A" w:rsidRPr="00110A5A" w:rsidRDefault="00110A5A" w:rsidP="002800C2"/>
        </w:tc>
        <w:tc>
          <w:tcPr>
            <w:tcW w:w="567" w:type="dxa"/>
          </w:tcPr>
          <w:p w14:paraId="2EF0499A" w14:textId="77777777" w:rsidR="00110A5A" w:rsidRPr="00110A5A" w:rsidRDefault="00110A5A" w:rsidP="002800C2"/>
        </w:tc>
        <w:tc>
          <w:tcPr>
            <w:tcW w:w="2517" w:type="dxa"/>
          </w:tcPr>
          <w:p w14:paraId="53446EF6" w14:textId="77777777" w:rsidR="00110A5A" w:rsidRPr="00110A5A" w:rsidRDefault="00110A5A" w:rsidP="002800C2"/>
        </w:tc>
      </w:tr>
      <w:tr w:rsidR="00C87476" w:rsidRPr="00110A5A" w14:paraId="34104600" w14:textId="77777777" w:rsidTr="00E928A6">
        <w:trPr>
          <w:trHeight w:val="140"/>
        </w:trPr>
        <w:tc>
          <w:tcPr>
            <w:tcW w:w="5637" w:type="dxa"/>
          </w:tcPr>
          <w:p w14:paraId="5840F944" w14:textId="77777777" w:rsidR="00C87476" w:rsidRDefault="00C6755E" w:rsidP="002800C2">
            <w:r>
              <w:t xml:space="preserve">Erfolgt regelhaft eine </w:t>
            </w:r>
            <w:r w:rsidR="00C87476">
              <w:t>Aufklärung und Einweisun</w:t>
            </w:r>
            <w:r>
              <w:t>g der Eltern dahingehend</w:t>
            </w:r>
            <w:r w:rsidR="00C87476">
              <w:t>?</w:t>
            </w:r>
          </w:p>
        </w:tc>
        <w:tc>
          <w:tcPr>
            <w:tcW w:w="567" w:type="dxa"/>
          </w:tcPr>
          <w:p w14:paraId="4FA7872F" w14:textId="77777777" w:rsidR="00C87476" w:rsidRPr="00110A5A" w:rsidRDefault="00C87476" w:rsidP="002800C2"/>
        </w:tc>
        <w:tc>
          <w:tcPr>
            <w:tcW w:w="567" w:type="dxa"/>
          </w:tcPr>
          <w:p w14:paraId="68F9FBF9" w14:textId="77777777" w:rsidR="00C87476" w:rsidRPr="00110A5A" w:rsidRDefault="00C87476" w:rsidP="002800C2"/>
        </w:tc>
        <w:tc>
          <w:tcPr>
            <w:tcW w:w="2517" w:type="dxa"/>
          </w:tcPr>
          <w:p w14:paraId="594480DB" w14:textId="77777777" w:rsidR="00C87476" w:rsidRPr="00110A5A" w:rsidRDefault="00C87476" w:rsidP="002800C2"/>
        </w:tc>
      </w:tr>
      <w:tr w:rsidR="00C87476" w:rsidRPr="00110A5A" w14:paraId="3B58B218" w14:textId="77777777" w:rsidTr="00E928A6">
        <w:trPr>
          <w:trHeight w:val="140"/>
        </w:trPr>
        <w:tc>
          <w:tcPr>
            <w:tcW w:w="5637" w:type="dxa"/>
          </w:tcPr>
          <w:p w14:paraId="6F5A2BD0" w14:textId="77777777" w:rsidR="00C87476" w:rsidRDefault="00C87476" w:rsidP="002800C2">
            <w:r>
              <w:t xml:space="preserve">Ist eine ausreichend große, hygienisch unbedenkliche </w:t>
            </w:r>
            <w:r w:rsidR="00C40EAC">
              <w:t xml:space="preserve">(reine) </w:t>
            </w:r>
            <w:r>
              <w:t>Arbeitsfläche für V</w:t>
            </w:r>
            <w:r w:rsidR="008D3CAB">
              <w:t>orbereitungen der Säuglingsnahrung</w:t>
            </w:r>
            <w:r>
              <w:t xml:space="preserve"> vorhanden?</w:t>
            </w:r>
          </w:p>
        </w:tc>
        <w:tc>
          <w:tcPr>
            <w:tcW w:w="567" w:type="dxa"/>
          </w:tcPr>
          <w:p w14:paraId="714FC524" w14:textId="77777777" w:rsidR="00C87476" w:rsidRPr="00110A5A" w:rsidRDefault="00C87476" w:rsidP="002800C2"/>
        </w:tc>
        <w:tc>
          <w:tcPr>
            <w:tcW w:w="567" w:type="dxa"/>
          </w:tcPr>
          <w:p w14:paraId="1C4AFC94" w14:textId="77777777" w:rsidR="00C87476" w:rsidRPr="00110A5A" w:rsidRDefault="00C87476" w:rsidP="002800C2"/>
        </w:tc>
        <w:tc>
          <w:tcPr>
            <w:tcW w:w="2517" w:type="dxa"/>
          </w:tcPr>
          <w:p w14:paraId="03C86F0B" w14:textId="77777777" w:rsidR="00C87476" w:rsidRPr="00110A5A" w:rsidRDefault="00C87476" w:rsidP="002800C2"/>
        </w:tc>
      </w:tr>
      <w:tr w:rsidR="00C87476" w:rsidRPr="00110A5A" w14:paraId="16501703" w14:textId="77777777" w:rsidTr="00E928A6">
        <w:trPr>
          <w:trHeight w:val="140"/>
        </w:trPr>
        <w:tc>
          <w:tcPr>
            <w:tcW w:w="5637" w:type="dxa"/>
          </w:tcPr>
          <w:p w14:paraId="54B505EE" w14:textId="77777777" w:rsidR="00C87476" w:rsidRDefault="00C87476" w:rsidP="002800C2">
            <w:r>
              <w:t>Sind die verwendeten Flaschen/Sauger Einwegmaterial?</w:t>
            </w:r>
          </w:p>
        </w:tc>
        <w:tc>
          <w:tcPr>
            <w:tcW w:w="567" w:type="dxa"/>
          </w:tcPr>
          <w:p w14:paraId="3FB152AE" w14:textId="77777777" w:rsidR="00C87476" w:rsidRPr="00110A5A" w:rsidRDefault="00C87476" w:rsidP="002800C2"/>
        </w:tc>
        <w:tc>
          <w:tcPr>
            <w:tcW w:w="567" w:type="dxa"/>
          </w:tcPr>
          <w:p w14:paraId="10BDA12D" w14:textId="77777777" w:rsidR="00C87476" w:rsidRPr="00110A5A" w:rsidRDefault="00C87476" w:rsidP="002800C2"/>
        </w:tc>
        <w:tc>
          <w:tcPr>
            <w:tcW w:w="2517" w:type="dxa"/>
          </w:tcPr>
          <w:p w14:paraId="55DCE528" w14:textId="77777777" w:rsidR="00C87476" w:rsidRPr="00110A5A" w:rsidRDefault="00C87476" w:rsidP="002800C2"/>
        </w:tc>
      </w:tr>
      <w:tr w:rsidR="00C87476" w:rsidRPr="00110A5A" w14:paraId="250A3335" w14:textId="77777777" w:rsidTr="00E928A6">
        <w:trPr>
          <w:trHeight w:val="140"/>
        </w:trPr>
        <w:tc>
          <w:tcPr>
            <w:tcW w:w="5637" w:type="dxa"/>
          </w:tcPr>
          <w:p w14:paraId="198F7BA6" w14:textId="77777777" w:rsidR="00C87476" w:rsidRDefault="00C87476" w:rsidP="002800C2">
            <w:r>
              <w:t xml:space="preserve">     </w:t>
            </w:r>
            <w:r w:rsidRPr="00C40EAC">
              <w:rPr>
                <w:color w:val="FF0000"/>
              </w:rPr>
              <w:t xml:space="preserve">Wenn nein: </w:t>
            </w:r>
            <w:r w:rsidR="005648E1">
              <w:t>I</w:t>
            </w:r>
            <w:r w:rsidR="00A01922" w:rsidRPr="00A01922">
              <w:t xml:space="preserve">st eine </w:t>
            </w:r>
            <w:r>
              <w:t xml:space="preserve">adäquate Aufbereitung </w:t>
            </w:r>
            <w:r w:rsidR="00A01922">
              <w:t xml:space="preserve">    </w:t>
            </w:r>
          </w:p>
          <w:p w14:paraId="30875391" w14:textId="77777777" w:rsidR="00A01922" w:rsidRDefault="00A01922" w:rsidP="002800C2">
            <w:r>
              <w:t xml:space="preserve">         </w:t>
            </w:r>
            <w:r w:rsidR="005648E1">
              <w:t xml:space="preserve">                  gewährleistet</w:t>
            </w:r>
          </w:p>
          <w:p w14:paraId="529DA75C" w14:textId="77777777" w:rsidR="00A01922" w:rsidRDefault="00A01922" w:rsidP="00A01922">
            <w:r>
              <w:t xml:space="preserve">                           (thermische Reinigung und Desinfektion)</w:t>
            </w:r>
            <w:r w:rsidR="005648E1">
              <w:t>?</w:t>
            </w:r>
            <w:r>
              <w:t xml:space="preserve">                </w:t>
            </w:r>
          </w:p>
        </w:tc>
        <w:tc>
          <w:tcPr>
            <w:tcW w:w="567" w:type="dxa"/>
          </w:tcPr>
          <w:p w14:paraId="052A4B6B" w14:textId="77777777" w:rsidR="00C87476" w:rsidRPr="00110A5A" w:rsidRDefault="00C87476" w:rsidP="002800C2"/>
        </w:tc>
        <w:tc>
          <w:tcPr>
            <w:tcW w:w="567" w:type="dxa"/>
          </w:tcPr>
          <w:p w14:paraId="429BF6ED" w14:textId="77777777" w:rsidR="00C87476" w:rsidRPr="00110A5A" w:rsidRDefault="00C87476" w:rsidP="002800C2"/>
        </w:tc>
        <w:tc>
          <w:tcPr>
            <w:tcW w:w="2517" w:type="dxa"/>
          </w:tcPr>
          <w:p w14:paraId="745CBEA2" w14:textId="77777777" w:rsidR="00C87476" w:rsidRPr="00110A5A" w:rsidRDefault="00C87476" w:rsidP="002800C2"/>
        </w:tc>
      </w:tr>
    </w:tbl>
    <w:p w14:paraId="135B3087" w14:textId="77777777" w:rsidR="00E55B2F" w:rsidRDefault="00E55B2F" w:rsidP="00547D53"/>
    <w:p w14:paraId="2C616E55" w14:textId="77777777" w:rsidR="00E55B2F" w:rsidRDefault="00E55B2F" w:rsidP="00547D53"/>
    <w:p w14:paraId="30D26AB4" w14:textId="77777777" w:rsidR="00A5370D" w:rsidRDefault="00A5370D" w:rsidP="00547D53">
      <w:pPr>
        <w:rPr>
          <w:b/>
          <w:u w:val="single"/>
        </w:rPr>
      </w:pPr>
    </w:p>
    <w:p w14:paraId="13543B3C" w14:textId="77777777" w:rsidR="00B90F02" w:rsidRDefault="00B90F02" w:rsidP="006C2126">
      <w:pPr>
        <w:jc w:val="center"/>
        <w:rPr>
          <w:b/>
        </w:rPr>
      </w:pPr>
      <w:r>
        <w:rPr>
          <w:b/>
        </w:rPr>
        <w:t>Bei Fragen, Kritik oder Verbesserungsvorsc</w:t>
      </w:r>
      <w:r w:rsidR="00342AA2">
        <w:rPr>
          <w:b/>
        </w:rPr>
        <w:t>hlägen wenden Sie sich gerne an:</w:t>
      </w:r>
    </w:p>
    <w:p w14:paraId="217116FC" w14:textId="77777777" w:rsidR="00B47FAB" w:rsidRDefault="00B47FAB" w:rsidP="00D04266">
      <w:pPr>
        <w:jc w:val="center"/>
        <w:rPr>
          <w:b/>
        </w:rPr>
      </w:pPr>
    </w:p>
    <w:p w14:paraId="0A8B7F24" w14:textId="1F4C082E" w:rsidR="00B90F02" w:rsidRPr="00B90F02" w:rsidRDefault="00831A62" w:rsidP="00DF4B4B">
      <w:pPr>
        <w:jc w:val="center"/>
        <w:rPr>
          <w:b/>
        </w:rPr>
      </w:pPr>
      <w:r>
        <w:rPr>
          <w:b/>
        </w:rPr>
        <w:t>krankenhaushygiene</w:t>
      </w:r>
      <w:r w:rsidR="00B90F02">
        <w:rPr>
          <w:b/>
        </w:rPr>
        <w:t>@nlga.niedersachsen.de</w:t>
      </w:r>
    </w:p>
    <w:p w14:paraId="24994765" w14:textId="77777777" w:rsidR="00A5370D" w:rsidRDefault="00A5370D" w:rsidP="00547D53">
      <w:pPr>
        <w:rPr>
          <w:b/>
          <w:u w:val="single"/>
        </w:rPr>
      </w:pPr>
    </w:p>
    <w:p w14:paraId="2754B3D3" w14:textId="77777777" w:rsidR="007A00BE" w:rsidRDefault="007A00BE" w:rsidP="00547D53">
      <w:pPr>
        <w:rPr>
          <w:b/>
          <w:u w:val="single"/>
        </w:rPr>
      </w:pPr>
    </w:p>
    <w:p w14:paraId="77838016" w14:textId="77777777" w:rsidR="007A00BE" w:rsidRDefault="007A00BE" w:rsidP="007A00BE">
      <w:pPr>
        <w:rPr>
          <w:b/>
          <w:u w:val="single"/>
        </w:rPr>
      </w:pPr>
      <w:r w:rsidRPr="00E55B2F">
        <w:rPr>
          <w:b/>
          <w:u w:val="single"/>
        </w:rPr>
        <w:lastRenderedPageBreak/>
        <w:t>Literatur:</w:t>
      </w:r>
    </w:p>
    <w:p w14:paraId="0AD5D56A" w14:textId="77777777" w:rsidR="007A00BE" w:rsidRPr="009D1898" w:rsidRDefault="007A00BE" w:rsidP="007A00BE">
      <w:pPr>
        <w:pStyle w:val="Listenabsatz"/>
        <w:numPr>
          <w:ilvl w:val="0"/>
          <w:numId w:val="4"/>
        </w:numPr>
        <w:spacing w:after="0" w:line="240" w:lineRule="auto"/>
        <w:rPr>
          <w:rFonts w:ascii="Calibri" w:eastAsia="Segoe UI" w:hAnsi="Calibri" w:cs="Calibri"/>
          <w:lang w:eastAsia="de-DE"/>
        </w:rPr>
      </w:pPr>
      <w:r w:rsidRPr="009D1898">
        <w:rPr>
          <w:rFonts w:ascii="Calibri" w:eastAsia="Segoe UI" w:hAnsi="Calibri" w:cs="Calibri"/>
          <w:lang w:eastAsia="de-DE"/>
        </w:rPr>
        <w:t xml:space="preserve">Bundesinstitut für Risikobewertung (2022). </w:t>
      </w:r>
      <w:r w:rsidRPr="009D1898">
        <w:rPr>
          <w:rFonts w:ascii="Calibri" w:eastAsia="Segoe UI" w:hAnsi="Calibri" w:cs="Calibri"/>
          <w:iCs/>
          <w:lang w:eastAsia="de-DE"/>
        </w:rPr>
        <w:t>Empfehlungen zur hygienischen Zubereitung pulverförmiger Säuglingsnahrung: Aktualisierte Stellungnahme Nr. 009/2022 des BfR vom 29. März 2022</w:t>
      </w:r>
      <w:r w:rsidRPr="009D1898">
        <w:rPr>
          <w:rFonts w:ascii="Calibri" w:eastAsia="Segoe UI" w:hAnsi="Calibri" w:cs="Calibri"/>
          <w:lang w:eastAsia="de-DE"/>
        </w:rPr>
        <w:t>.</w:t>
      </w:r>
    </w:p>
    <w:p w14:paraId="4868FC14" w14:textId="77777777" w:rsidR="007A00BE" w:rsidRPr="009D1898" w:rsidRDefault="00831A62" w:rsidP="007A00BE">
      <w:pPr>
        <w:ind w:firstLine="708"/>
        <w:rPr>
          <w:rFonts w:ascii="Calibri" w:eastAsia="Calibri" w:hAnsi="Calibri" w:cs="Calibri"/>
          <w:color w:val="0000FF"/>
          <w:u w:val="single"/>
        </w:rPr>
      </w:pPr>
      <w:hyperlink r:id="rId8" w:history="1">
        <w:r w:rsidR="007A00BE" w:rsidRPr="009D1898">
          <w:rPr>
            <w:rFonts w:ascii="Calibri" w:eastAsia="Calibri" w:hAnsi="Calibri" w:cs="Calibri"/>
            <w:color w:val="0000FF"/>
            <w:u w:val="single"/>
          </w:rPr>
          <w:t>https://doi.org/10.17590/20220329-142747</w:t>
        </w:r>
      </w:hyperlink>
    </w:p>
    <w:p w14:paraId="7E9B6A6C" w14:textId="77777777" w:rsidR="007A00BE" w:rsidRPr="009D1898" w:rsidRDefault="007A00BE" w:rsidP="007A00BE">
      <w:pPr>
        <w:pStyle w:val="Listenabsatz"/>
        <w:numPr>
          <w:ilvl w:val="0"/>
          <w:numId w:val="4"/>
        </w:numPr>
      </w:pPr>
      <w:r w:rsidRPr="009D1898">
        <w:t>Universitätsklinik für Krankenhaushygiene und Infektionskontrolle, Wien; Säuglingsernährung, Version 03 gültig ab 03.10.2017</w:t>
      </w:r>
    </w:p>
    <w:p w14:paraId="2B4EA54D" w14:textId="77777777" w:rsidR="007A00BE" w:rsidRPr="009D1898" w:rsidRDefault="007A00BE" w:rsidP="007A00BE">
      <w:pPr>
        <w:pStyle w:val="Listenabsatz"/>
        <w:rPr>
          <w:u w:val="single"/>
        </w:rPr>
      </w:pPr>
      <w:r w:rsidRPr="009D1898">
        <w:rPr>
          <w:u w:val="single"/>
        </w:rPr>
        <w:t>https://www.meduniwien.ac.at/orgs/fileadmin/krankenhaushygiene/HygMappe/Richtlinien/065_Saeuglingsernaehrung_vs03.pdf</w:t>
      </w:r>
    </w:p>
    <w:p w14:paraId="03283C64" w14:textId="77777777" w:rsidR="00A071F5" w:rsidRDefault="00A071F5" w:rsidP="00A071F5">
      <w:pPr>
        <w:pStyle w:val="Listenabsatz"/>
        <w:rPr>
          <w:rStyle w:val="markedcontent"/>
          <w:rFonts w:cstheme="minorHAnsi"/>
        </w:rPr>
      </w:pPr>
    </w:p>
    <w:p w14:paraId="39A16B65" w14:textId="77777777" w:rsidR="007A00BE" w:rsidRPr="009D1898" w:rsidRDefault="007A00BE" w:rsidP="007A00BE">
      <w:pPr>
        <w:pStyle w:val="Listenabsatz"/>
        <w:numPr>
          <w:ilvl w:val="0"/>
          <w:numId w:val="4"/>
        </w:numPr>
        <w:rPr>
          <w:rStyle w:val="markedcontent"/>
          <w:rFonts w:cstheme="minorHAnsi"/>
        </w:rPr>
      </w:pPr>
      <w:r w:rsidRPr="009D1898">
        <w:rPr>
          <w:rStyle w:val="markedcontent"/>
          <w:rFonts w:cstheme="minorHAnsi"/>
        </w:rPr>
        <w:t xml:space="preserve">Olaf Ahrens, unter Mitarbeit von Cornelia Wälchli und Chantal </w:t>
      </w:r>
      <w:proofErr w:type="spellStart"/>
      <w:r w:rsidRPr="009D1898">
        <w:rPr>
          <w:rStyle w:val="markedcontent"/>
          <w:rFonts w:cstheme="minorHAnsi"/>
        </w:rPr>
        <w:t>Cripe</w:t>
      </w:r>
      <w:proofErr w:type="spellEnd"/>
      <w:r w:rsidRPr="009D1898">
        <w:rPr>
          <w:rStyle w:val="markedcontent"/>
          <w:rFonts w:cstheme="minorHAnsi"/>
        </w:rPr>
        <w:t>-Mamie;</w:t>
      </w:r>
      <w:r w:rsidRPr="009D1898">
        <w:rPr>
          <w:rFonts w:cstheme="minorHAnsi"/>
        </w:rPr>
        <w:br/>
      </w:r>
      <w:r w:rsidRPr="009D1898">
        <w:rPr>
          <w:rStyle w:val="markedcontent"/>
          <w:rFonts w:cstheme="minorHAnsi"/>
        </w:rPr>
        <w:t>Arbeitsgruppe «Frauenmilchbanken Schweiz».</w:t>
      </w:r>
      <w:r w:rsidRPr="009D1898">
        <w:rPr>
          <w:rFonts w:cstheme="minorHAnsi"/>
        </w:rPr>
        <w:br/>
      </w:r>
      <w:r w:rsidRPr="009D1898">
        <w:rPr>
          <w:rStyle w:val="markedcontent"/>
          <w:rFonts w:cstheme="minorHAnsi"/>
        </w:rPr>
        <w:t>Leitlinie zur Organisation und Arbeitsweise einer Frauenmilchbank in der Schweiz. 2. Auflage.</w:t>
      </w:r>
      <w:r w:rsidRPr="009D1898">
        <w:rPr>
          <w:rFonts w:cstheme="minorHAnsi"/>
        </w:rPr>
        <w:br/>
      </w:r>
      <w:r w:rsidRPr="009D1898">
        <w:rPr>
          <w:rStyle w:val="markedcontent"/>
          <w:rFonts w:cstheme="minorHAnsi"/>
        </w:rPr>
        <w:t>Bern; Oktober 2020.</w:t>
      </w:r>
      <w:r w:rsidRPr="009D1898">
        <w:rPr>
          <w:rFonts w:cstheme="minorHAnsi"/>
        </w:rPr>
        <w:t xml:space="preserve"> </w:t>
      </w:r>
      <w:r w:rsidRPr="009D1898">
        <w:rPr>
          <w:rStyle w:val="markedcontent"/>
          <w:rFonts w:cstheme="minorHAnsi"/>
        </w:rPr>
        <w:t>korrigierte Version Januar 2021</w:t>
      </w:r>
    </w:p>
    <w:p w14:paraId="00A1DBD6" w14:textId="77777777" w:rsidR="007A00BE" w:rsidRPr="009D1898" w:rsidRDefault="00831A62" w:rsidP="007A00BE">
      <w:pPr>
        <w:pStyle w:val="Listenabsatz"/>
        <w:rPr>
          <w:rFonts w:cstheme="minorHAnsi"/>
        </w:rPr>
      </w:pPr>
      <w:hyperlink r:id="rId9" w:history="1">
        <w:r w:rsidR="007A00BE" w:rsidRPr="009D1898">
          <w:rPr>
            <w:rStyle w:val="Hyperlink"/>
            <w:rFonts w:cstheme="minorHAnsi"/>
          </w:rPr>
          <w:t>https://www.neonet.ch/application/files/7816/2460/3693/Leitlinie_Frauenmilchbanken_CH_2_Auflage_Finalc_Screen.pdf</w:t>
        </w:r>
      </w:hyperlink>
    </w:p>
    <w:p w14:paraId="5C7B5890" w14:textId="77777777" w:rsidR="007A00BE" w:rsidRPr="009D1898" w:rsidRDefault="007A00BE" w:rsidP="007A00BE">
      <w:pPr>
        <w:pStyle w:val="Listenabsatz"/>
        <w:rPr>
          <w:rFonts w:cstheme="minorHAnsi"/>
        </w:rPr>
      </w:pPr>
    </w:p>
    <w:p w14:paraId="03017285" w14:textId="77777777" w:rsidR="007A00BE" w:rsidRPr="009D1898" w:rsidRDefault="007A00BE" w:rsidP="007A00BE">
      <w:pPr>
        <w:pStyle w:val="Listenabsatz"/>
        <w:numPr>
          <w:ilvl w:val="0"/>
          <w:numId w:val="4"/>
        </w:numPr>
        <w:rPr>
          <w:rFonts w:cstheme="minorHAnsi"/>
        </w:rPr>
      </w:pPr>
      <w:r w:rsidRPr="009D1898">
        <w:t xml:space="preserve">Leitlinie für die Einrichtung und zur Arbeitsweise von Frauenmilchbanken, herausgegeben von </w:t>
      </w:r>
      <w:proofErr w:type="spellStart"/>
      <w:r w:rsidRPr="009D1898">
        <w:t>Skadi</w:t>
      </w:r>
      <w:proofErr w:type="spellEnd"/>
      <w:r w:rsidRPr="009D1898">
        <w:t xml:space="preserve"> Springer unter Mitarbeit von N. Bannert, M. Boettcher, Chr. Dittmer, W. </w:t>
      </w:r>
      <w:proofErr w:type="spellStart"/>
      <w:r w:rsidRPr="009D1898">
        <w:t>Handrick</w:t>
      </w:r>
      <w:proofErr w:type="spellEnd"/>
      <w:r w:rsidRPr="009D1898">
        <w:t xml:space="preserve">, W. Heine, J. Henker, B. </w:t>
      </w:r>
      <w:proofErr w:type="spellStart"/>
      <w:r w:rsidRPr="009D1898">
        <w:t>Pustowoit</w:t>
      </w:r>
      <w:proofErr w:type="spellEnd"/>
      <w:r w:rsidRPr="009D1898">
        <w:t xml:space="preserve">, F.-B. </w:t>
      </w:r>
      <w:proofErr w:type="spellStart"/>
      <w:r w:rsidRPr="009D1898">
        <w:t>Spencker</w:t>
      </w:r>
      <w:proofErr w:type="spellEnd"/>
      <w:r w:rsidRPr="009D1898">
        <w:t xml:space="preserve">, Chr. </w:t>
      </w:r>
      <w:proofErr w:type="spellStart"/>
      <w:r w:rsidRPr="009D1898">
        <w:t>Vogtmann</w:t>
      </w:r>
      <w:proofErr w:type="spellEnd"/>
      <w:r w:rsidRPr="009D1898">
        <w:t>. Mit einem Geleitwort von Friedrich Manz. Leipzig 1998.</w:t>
      </w:r>
    </w:p>
    <w:p w14:paraId="69930DF6" w14:textId="77777777" w:rsidR="007A00BE" w:rsidRPr="009D1898" w:rsidRDefault="007A00BE" w:rsidP="007A00BE">
      <w:pPr>
        <w:pStyle w:val="Listenabsatz"/>
      </w:pPr>
    </w:p>
    <w:p w14:paraId="498B98AB" w14:textId="77777777" w:rsidR="007A00BE" w:rsidRPr="009D1898" w:rsidRDefault="007A00BE" w:rsidP="007A00BE">
      <w:pPr>
        <w:pStyle w:val="Listenabsatz"/>
        <w:numPr>
          <w:ilvl w:val="0"/>
          <w:numId w:val="4"/>
        </w:numPr>
        <w:rPr>
          <w:rFonts w:cstheme="minorHAnsi"/>
        </w:rPr>
      </w:pPr>
      <w:r w:rsidRPr="009D1898">
        <w:rPr>
          <w:rFonts w:cstheme="minorHAnsi"/>
        </w:rPr>
        <w:t>KRINKO-Empfehlung „Händehygiene in Einrichtungen des Gesundheitswesens“ (2016)</w:t>
      </w:r>
    </w:p>
    <w:p w14:paraId="0B6CC419" w14:textId="77777777" w:rsidR="007A00BE" w:rsidRPr="009D1898" w:rsidRDefault="007A00BE" w:rsidP="007A00BE">
      <w:pPr>
        <w:pStyle w:val="Listenabsatz"/>
        <w:rPr>
          <w:rFonts w:cstheme="minorHAnsi"/>
        </w:rPr>
      </w:pPr>
    </w:p>
    <w:p w14:paraId="66AB9CBD" w14:textId="77777777" w:rsidR="007A00BE" w:rsidRPr="009D1898" w:rsidRDefault="007A00BE" w:rsidP="007A00BE">
      <w:pPr>
        <w:pStyle w:val="Listenabsatz"/>
        <w:numPr>
          <w:ilvl w:val="0"/>
          <w:numId w:val="4"/>
        </w:numPr>
        <w:rPr>
          <w:rFonts w:cstheme="minorHAnsi"/>
        </w:rPr>
      </w:pPr>
      <w:r w:rsidRPr="009D1898">
        <w:rPr>
          <w:rFonts w:cstheme="minorHAnsi"/>
        </w:rPr>
        <w:t>KRINKO-Empfehlung „Anforderungen an die Hygiene bei der Reinigung und Desinfektion von Flächen“ (2004)</w:t>
      </w:r>
    </w:p>
    <w:p w14:paraId="60A8FE90" w14:textId="77777777" w:rsidR="007A00BE" w:rsidRDefault="007A00BE" w:rsidP="00547D53">
      <w:pPr>
        <w:rPr>
          <w:b/>
          <w:u w:val="single"/>
        </w:rPr>
      </w:pPr>
    </w:p>
    <w:sectPr w:rsidR="007A00BE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727FA" w14:textId="77777777" w:rsidR="00DA25B3" w:rsidRDefault="00DA25B3" w:rsidP="00B90F8C">
      <w:pPr>
        <w:spacing w:after="0" w:line="240" w:lineRule="auto"/>
      </w:pPr>
      <w:r>
        <w:separator/>
      </w:r>
    </w:p>
  </w:endnote>
  <w:endnote w:type="continuationSeparator" w:id="0">
    <w:p w14:paraId="15BA5496" w14:textId="77777777" w:rsidR="00DA25B3" w:rsidRDefault="00DA25B3" w:rsidP="00B9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6D16" w14:textId="77777777" w:rsidR="004627D3" w:rsidRDefault="004627D3">
    <w:pPr>
      <w:pStyle w:val="Fuzeile"/>
    </w:pPr>
    <w:r>
      <w:t>Version 1</w:t>
    </w:r>
    <w:r>
      <w:tab/>
    </w:r>
    <w:r>
      <w:tab/>
    </w:r>
    <w:r w:rsidR="00D04266">
      <w:t>August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AB679" w14:textId="77777777" w:rsidR="00DA25B3" w:rsidRDefault="00DA25B3" w:rsidP="00B90F8C">
      <w:pPr>
        <w:spacing w:after="0" w:line="240" w:lineRule="auto"/>
      </w:pPr>
      <w:r>
        <w:separator/>
      </w:r>
    </w:p>
  </w:footnote>
  <w:footnote w:type="continuationSeparator" w:id="0">
    <w:p w14:paraId="1F8C9D1C" w14:textId="77777777" w:rsidR="00DA25B3" w:rsidRDefault="00DA25B3" w:rsidP="00B9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84D74"/>
    <w:multiLevelType w:val="hybridMultilevel"/>
    <w:tmpl w:val="672EB4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A3D2D"/>
    <w:multiLevelType w:val="hybridMultilevel"/>
    <w:tmpl w:val="0DA243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64687"/>
    <w:multiLevelType w:val="hybridMultilevel"/>
    <w:tmpl w:val="BA9C73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65F08"/>
    <w:multiLevelType w:val="hybridMultilevel"/>
    <w:tmpl w:val="D2A8030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F8C"/>
    <w:rsid w:val="00034016"/>
    <w:rsid w:val="00052361"/>
    <w:rsid w:val="000C2BF2"/>
    <w:rsid w:val="000F6865"/>
    <w:rsid w:val="00104B49"/>
    <w:rsid w:val="00110A5A"/>
    <w:rsid w:val="00187A6A"/>
    <w:rsid w:val="00260733"/>
    <w:rsid w:val="00266135"/>
    <w:rsid w:val="00342AA2"/>
    <w:rsid w:val="00371CB2"/>
    <w:rsid w:val="003B7117"/>
    <w:rsid w:val="004627D3"/>
    <w:rsid w:val="0048096F"/>
    <w:rsid w:val="0053073C"/>
    <w:rsid w:val="0054056C"/>
    <w:rsid w:val="00540878"/>
    <w:rsid w:val="00544E86"/>
    <w:rsid w:val="00547D53"/>
    <w:rsid w:val="00550DEA"/>
    <w:rsid w:val="005570F0"/>
    <w:rsid w:val="00563BD2"/>
    <w:rsid w:val="005648E1"/>
    <w:rsid w:val="005C5826"/>
    <w:rsid w:val="00615F81"/>
    <w:rsid w:val="0067392C"/>
    <w:rsid w:val="006950AB"/>
    <w:rsid w:val="006C1EA0"/>
    <w:rsid w:val="006C2126"/>
    <w:rsid w:val="007033B0"/>
    <w:rsid w:val="00705A8B"/>
    <w:rsid w:val="007100E7"/>
    <w:rsid w:val="00791CCD"/>
    <w:rsid w:val="007A00BE"/>
    <w:rsid w:val="007E65E3"/>
    <w:rsid w:val="0081068E"/>
    <w:rsid w:val="00831A62"/>
    <w:rsid w:val="00832897"/>
    <w:rsid w:val="0086731D"/>
    <w:rsid w:val="008B79DC"/>
    <w:rsid w:val="008D3CAB"/>
    <w:rsid w:val="00907779"/>
    <w:rsid w:val="00916673"/>
    <w:rsid w:val="009A400E"/>
    <w:rsid w:val="009D1898"/>
    <w:rsid w:val="00A01922"/>
    <w:rsid w:val="00A071F5"/>
    <w:rsid w:val="00A5370D"/>
    <w:rsid w:val="00A64C5E"/>
    <w:rsid w:val="00AB2DDC"/>
    <w:rsid w:val="00AB6FE0"/>
    <w:rsid w:val="00AF5E55"/>
    <w:rsid w:val="00B06A7F"/>
    <w:rsid w:val="00B22815"/>
    <w:rsid w:val="00B34B9D"/>
    <w:rsid w:val="00B47FAB"/>
    <w:rsid w:val="00B90F02"/>
    <w:rsid w:val="00B90F8C"/>
    <w:rsid w:val="00C40EAC"/>
    <w:rsid w:val="00C610EB"/>
    <w:rsid w:val="00C6755E"/>
    <w:rsid w:val="00C74444"/>
    <w:rsid w:val="00C75151"/>
    <w:rsid w:val="00C851E1"/>
    <w:rsid w:val="00C87476"/>
    <w:rsid w:val="00CC3728"/>
    <w:rsid w:val="00CC560C"/>
    <w:rsid w:val="00D04266"/>
    <w:rsid w:val="00D25454"/>
    <w:rsid w:val="00D37E31"/>
    <w:rsid w:val="00D45708"/>
    <w:rsid w:val="00D77EAD"/>
    <w:rsid w:val="00D91681"/>
    <w:rsid w:val="00D97511"/>
    <w:rsid w:val="00DA08EB"/>
    <w:rsid w:val="00DA25B3"/>
    <w:rsid w:val="00DD57E1"/>
    <w:rsid w:val="00DF4B4B"/>
    <w:rsid w:val="00E55B2F"/>
    <w:rsid w:val="00E928A6"/>
    <w:rsid w:val="00EE28F4"/>
    <w:rsid w:val="00F63F58"/>
    <w:rsid w:val="00F965E0"/>
    <w:rsid w:val="00FA459A"/>
    <w:rsid w:val="00FB14A3"/>
    <w:rsid w:val="00FF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42F78"/>
  <w15:chartTrackingRefBased/>
  <w15:docId w15:val="{00E2C007-C2AA-4799-996A-6AD3CBBE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90F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90F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B90F8C"/>
    <w:pPr>
      <w:outlineLvl w:val="9"/>
    </w:pPr>
    <w:rPr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90F8C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90F8C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B90F8C"/>
    <w:rPr>
      <w:vertAlign w:val="superscript"/>
    </w:rPr>
  </w:style>
  <w:style w:type="paragraph" w:styleId="Listenabsatz">
    <w:name w:val="List Paragraph"/>
    <w:basedOn w:val="Standard"/>
    <w:uiPriority w:val="34"/>
    <w:qFormat/>
    <w:rsid w:val="00B90F8C"/>
    <w:pPr>
      <w:ind w:left="720"/>
      <w:contextualSpacing/>
    </w:pPr>
  </w:style>
  <w:style w:type="paragraph" w:styleId="Verzeichnis2">
    <w:name w:val="toc 2"/>
    <w:basedOn w:val="Standard"/>
    <w:next w:val="Standard"/>
    <w:autoRedefine/>
    <w:uiPriority w:val="39"/>
    <w:unhideWhenUsed/>
    <w:rsid w:val="00B90F8C"/>
    <w:pPr>
      <w:spacing w:after="100"/>
      <w:ind w:left="220"/>
    </w:pPr>
    <w:rPr>
      <w:rFonts w:eastAsiaTheme="minorEastAsia" w:cs="Times New Roman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B90F8C"/>
    <w:pPr>
      <w:spacing w:after="100"/>
    </w:pPr>
    <w:rPr>
      <w:rFonts w:eastAsiaTheme="minorEastAsia" w:cs="Times New Roman"/>
      <w:lang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B90F8C"/>
    <w:pPr>
      <w:spacing w:after="100"/>
      <w:ind w:left="440"/>
    </w:pPr>
    <w:rPr>
      <w:rFonts w:eastAsiaTheme="minorEastAsia" w:cs="Times New Roman"/>
      <w:lang w:eastAsia="de-DE"/>
    </w:rPr>
  </w:style>
  <w:style w:type="table" w:styleId="Tabellenraster">
    <w:name w:val="Table Grid"/>
    <w:basedOn w:val="NormaleTabelle"/>
    <w:uiPriority w:val="39"/>
    <w:rsid w:val="00B90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M1"/>
    <w:basedOn w:val="Standard"/>
    <w:next w:val="Standard"/>
    <w:uiPriority w:val="99"/>
    <w:rsid w:val="00615F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791CCD"/>
    <w:rPr>
      <w:color w:val="0563C1" w:themeColor="hyperlink"/>
      <w:u w:val="single"/>
    </w:rPr>
  </w:style>
  <w:style w:type="paragraph" w:customStyle="1" w:styleId="CitaviLiteraturverzeichnis">
    <w:name w:val="Citavi Literaturverzeichnis"/>
    <w:basedOn w:val="Standard"/>
    <w:rsid w:val="00791CCD"/>
    <w:pPr>
      <w:spacing w:after="120" w:line="240" w:lineRule="auto"/>
      <w:ind w:left="283" w:hanging="283"/>
    </w:pPr>
    <w:rPr>
      <w:rFonts w:ascii="Segoe UI" w:eastAsia="Segoe UI" w:hAnsi="Segoe UI" w:cs="Segoe UI"/>
      <w:sz w:val="18"/>
      <w:szCs w:val="18"/>
      <w:lang w:eastAsia="de-DE"/>
    </w:rPr>
  </w:style>
  <w:style w:type="character" w:customStyle="1" w:styleId="markedcontent">
    <w:name w:val="markedcontent"/>
    <w:basedOn w:val="Absatz-Standardschriftart"/>
    <w:rsid w:val="00791CCD"/>
  </w:style>
  <w:style w:type="character" w:styleId="Kommentarzeichen">
    <w:name w:val="annotation reference"/>
    <w:basedOn w:val="Absatz-Standardschriftart"/>
    <w:uiPriority w:val="99"/>
    <w:semiHidden/>
    <w:unhideWhenUsed/>
    <w:rsid w:val="00A537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370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370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370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5370D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53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5370D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62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627D3"/>
  </w:style>
  <w:style w:type="paragraph" w:styleId="Fuzeile">
    <w:name w:val="footer"/>
    <w:basedOn w:val="Standard"/>
    <w:link w:val="FuzeileZchn"/>
    <w:uiPriority w:val="99"/>
    <w:unhideWhenUsed/>
    <w:rsid w:val="00462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62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7590/20220329-1427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neonet.ch/application/files/7816/2460/3693/Leitlinie_Frauenmilchbanken_CH_2_Auflage_Finalc_Screen.pdf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123A8-4503-40B3-A2FB-445F6B5E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Fein, Beatrice (NLGA)</dc:creator>
  <cp:keywords/>
  <dc:description/>
  <cp:lastModifiedBy>Rocker, Dagmar (NLGA)</cp:lastModifiedBy>
  <cp:revision>2</cp:revision>
  <dcterms:created xsi:type="dcterms:W3CDTF">2026-03-02T11:51:00Z</dcterms:created>
  <dcterms:modified xsi:type="dcterms:W3CDTF">2026-03-02T11:51:00Z</dcterms:modified>
</cp:coreProperties>
</file>